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51" w:rsidRPr="00574375" w:rsidRDefault="00245A51" w:rsidP="00574375">
      <w:pPr>
        <w:rPr>
          <w:rFonts w:asciiTheme="majorHAnsi" w:eastAsia="Batang" w:hAnsiTheme="majorHAnsi" w:cs="Tahoma"/>
          <w:sz w:val="28"/>
          <w:szCs w:val="28"/>
        </w:rPr>
      </w:pPr>
      <w:r w:rsidRPr="00574375">
        <w:rPr>
          <w:rFonts w:asciiTheme="majorHAnsi" w:eastAsia="Batang" w:hAnsiTheme="majorHAnsi" w:cs="Tahoma"/>
          <w:b/>
          <w:sz w:val="28"/>
          <w:szCs w:val="28"/>
        </w:rPr>
        <w:t>J. CELESTE LAY</w:t>
      </w:r>
    </w:p>
    <w:p w:rsidR="00245A51" w:rsidRPr="00574375" w:rsidRDefault="00245A51" w:rsidP="00245A51">
      <w:pPr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__________________________________________________________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 w:rsidRP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 w:rsidRP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 w:rsidRPr="00574375">
        <w:rPr>
          <w:rFonts w:asciiTheme="majorHAnsi" w:eastAsia="Batang" w:hAnsiTheme="majorHAnsi" w:cs="Tahoma"/>
          <w:sz w:val="22"/>
          <w:szCs w:val="22"/>
        </w:rPr>
        <w:softHyphen/>
        <w:t>________</w:t>
      </w:r>
      <w:r w:rsidRPr="00574375">
        <w:rPr>
          <w:rFonts w:asciiTheme="majorHAnsi" w:eastAsia="Batang" w:hAnsiTheme="majorHAnsi" w:cs="Tahoma"/>
          <w:sz w:val="22"/>
          <w:szCs w:val="22"/>
        </w:rPr>
        <w:t>________</w:t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</w:r>
      <w:r w:rsidR="00574375">
        <w:rPr>
          <w:rFonts w:asciiTheme="majorHAnsi" w:eastAsia="Batang" w:hAnsiTheme="majorHAnsi" w:cs="Tahoma"/>
          <w:sz w:val="22"/>
          <w:szCs w:val="22"/>
        </w:rPr>
        <w:softHyphen/>
        <w:t>_____________________________</w:t>
      </w:r>
      <w:r w:rsidRPr="00574375">
        <w:rPr>
          <w:rFonts w:asciiTheme="majorHAnsi" w:eastAsia="Batang" w:hAnsiTheme="majorHAnsi" w:cs="Tahoma"/>
          <w:sz w:val="22"/>
          <w:szCs w:val="22"/>
        </w:rPr>
        <w:t>___________</w:t>
      </w:r>
    </w:p>
    <w:p w:rsidR="00245A51" w:rsidRPr="00574375" w:rsidRDefault="00245A51" w:rsidP="00245A51">
      <w:pPr>
        <w:pStyle w:val="Heading3"/>
        <w:rPr>
          <w:rFonts w:asciiTheme="majorHAnsi" w:eastAsia="Batang" w:hAnsiTheme="majorHAnsi" w:cs="Tahoma"/>
          <w:b/>
          <w:i w:val="0"/>
          <w:sz w:val="22"/>
          <w:szCs w:val="22"/>
        </w:rPr>
      </w:pPr>
    </w:p>
    <w:p w:rsidR="00245A51" w:rsidRPr="00574375" w:rsidRDefault="00245A51" w:rsidP="00574375">
      <w:pPr>
        <w:ind w:firstLine="720"/>
        <w:jc w:val="right"/>
        <w:rPr>
          <w:rFonts w:asciiTheme="majorHAnsi" w:eastAsia="Batang" w:hAnsiTheme="majorHAnsi" w:cs="Tahoma"/>
          <w:i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Department of Political Scienc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>e</w:t>
      </w:r>
      <w:r w:rsid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574375">
        <w:t xml:space="preserve">• 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>Tulane University</w:t>
      </w:r>
    </w:p>
    <w:p w:rsidR="00574375" w:rsidRPr="002009B0" w:rsidRDefault="00574375" w:rsidP="00574375">
      <w:pPr>
        <w:ind w:firstLine="720"/>
        <w:jc w:val="right"/>
        <w:rPr>
          <w:rFonts w:asciiTheme="majorHAnsi" w:eastAsia="Batang" w:hAnsiTheme="majorHAnsi" w:cs="Tahoma"/>
          <w:b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316 Norman Mayer Building</w:t>
      </w:r>
      <w:r>
        <w:t xml:space="preserve"> • 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New </w:t>
      </w:r>
      <w:r w:rsidRPr="00E55282">
        <w:rPr>
          <w:rFonts w:asciiTheme="majorHAnsi" w:eastAsia="Batang" w:hAnsiTheme="majorHAnsi" w:cs="Tahoma"/>
          <w:sz w:val="22"/>
          <w:szCs w:val="22"/>
        </w:rPr>
        <w:t>Orleans, LA 70118</w:t>
      </w:r>
    </w:p>
    <w:p w:rsidR="00574375" w:rsidRPr="00E55282" w:rsidRDefault="00E55282" w:rsidP="00574375">
      <w:pPr>
        <w:jc w:val="right"/>
        <w:rPr>
          <w:rStyle w:val="Hyperlink"/>
          <w:rFonts w:asciiTheme="majorHAnsi" w:eastAsia="Batang" w:hAnsiTheme="majorHAnsi" w:cs="Tahoma"/>
          <w:sz w:val="22"/>
          <w:szCs w:val="22"/>
        </w:rPr>
      </w:pPr>
      <w:r>
        <w:rPr>
          <w:rFonts w:asciiTheme="majorHAnsi" w:eastAsia="Batang" w:hAnsiTheme="majorHAnsi" w:cs="Tahoma"/>
          <w:i/>
          <w:sz w:val="22"/>
          <w:szCs w:val="22"/>
        </w:rPr>
        <w:t xml:space="preserve">Office </w:t>
      </w:r>
      <w:r w:rsidR="00574375" w:rsidRPr="00E55282">
        <w:rPr>
          <w:rFonts w:asciiTheme="majorHAnsi" w:eastAsia="Batang" w:hAnsiTheme="majorHAnsi" w:cs="Tahoma"/>
          <w:i/>
          <w:sz w:val="22"/>
          <w:szCs w:val="22"/>
        </w:rPr>
        <w:t xml:space="preserve">Phone: </w:t>
      </w:r>
      <w:r w:rsidR="00574375" w:rsidRPr="00E55282">
        <w:rPr>
          <w:rFonts w:asciiTheme="majorHAnsi" w:eastAsia="Batang" w:hAnsiTheme="majorHAnsi" w:cs="Tahoma"/>
          <w:sz w:val="22"/>
          <w:szCs w:val="22"/>
        </w:rPr>
        <w:t xml:space="preserve">(504) 862-8323 </w:t>
      </w:r>
      <w:r w:rsidR="00574375" w:rsidRPr="00E55282">
        <w:rPr>
          <w:rFonts w:asciiTheme="majorHAnsi" w:hAnsiTheme="majorHAnsi"/>
          <w:sz w:val="22"/>
          <w:szCs w:val="22"/>
        </w:rPr>
        <w:t xml:space="preserve">• </w:t>
      </w:r>
      <w:r w:rsidRPr="00E55282">
        <w:rPr>
          <w:rFonts w:asciiTheme="majorHAnsi" w:hAnsiTheme="majorHAnsi"/>
          <w:i/>
          <w:sz w:val="22"/>
          <w:szCs w:val="22"/>
        </w:rPr>
        <w:t xml:space="preserve">Cell Phone: </w:t>
      </w:r>
      <w:r w:rsidRPr="00E55282">
        <w:rPr>
          <w:rFonts w:asciiTheme="majorHAnsi" w:hAnsiTheme="majorHAnsi"/>
          <w:sz w:val="22"/>
          <w:szCs w:val="22"/>
        </w:rPr>
        <w:t>(504) 812-7392</w:t>
      </w:r>
      <w:r w:rsidR="00574375" w:rsidRPr="00E55282">
        <w:rPr>
          <w:rStyle w:val="Hyperlink"/>
          <w:rFonts w:asciiTheme="majorHAnsi" w:eastAsia="Batang" w:hAnsiTheme="majorHAnsi" w:cs="Tahoma"/>
          <w:sz w:val="22"/>
          <w:szCs w:val="22"/>
        </w:rPr>
        <w:t xml:space="preserve"> </w:t>
      </w:r>
    </w:p>
    <w:p w:rsidR="00574375" w:rsidRPr="00E55282" w:rsidRDefault="00574375" w:rsidP="00574375">
      <w:pPr>
        <w:jc w:val="right"/>
        <w:rPr>
          <w:rFonts w:asciiTheme="majorHAnsi" w:eastAsia="Batang" w:hAnsiTheme="majorHAnsi"/>
        </w:rPr>
      </w:pPr>
      <w:r w:rsidRPr="00E55282">
        <w:rPr>
          <w:rFonts w:asciiTheme="majorHAnsi" w:eastAsia="Batang" w:hAnsiTheme="majorHAnsi" w:cs="Tahoma"/>
          <w:i/>
          <w:sz w:val="22"/>
          <w:szCs w:val="22"/>
        </w:rPr>
        <w:t>Email</w:t>
      </w:r>
      <w:r w:rsidRPr="00E55282">
        <w:rPr>
          <w:rFonts w:asciiTheme="majorHAnsi" w:eastAsia="Batang" w:hAnsiTheme="majorHAnsi" w:cs="Tahoma"/>
          <w:sz w:val="22"/>
          <w:szCs w:val="22"/>
        </w:rPr>
        <w:t xml:space="preserve">: </w:t>
      </w:r>
      <w:hyperlink r:id="rId8" w:history="1">
        <w:r w:rsidRPr="00E55282">
          <w:rPr>
            <w:rStyle w:val="Hyperlink"/>
            <w:rFonts w:asciiTheme="majorHAnsi" w:eastAsia="Batang" w:hAnsiTheme="majorHAnsi" w:cs="Tahoma"/>
            <w:sz w:val="22"/>
            <w:szCs w:val="22"/>
          </w:rPr>
          <w:t>jlay@tulane.edu</w:t>
        </w:r>
      </w:hyperlink>
      <w:r w:rsidRPr="00E55282">
        <w:rPr>
          <w:rStyle w:val="Hyperlink"/>
          <w:rFonts w:asciiTheme="majorHAnsi" w:eastAsia="Batang" w:hAnsiTheme="majorHAnsi" w:cs="Tahoma"/>
          <w:sz w:val="22"/>
          <w:szCs w:val="22"/>
        </w:rPr>
        <w:t xml:space="preserve"> </w:t>
      </w:r>
      <w:r w:rsidRPr="00E55282">
        <w:rPr>
          <w:rFonts w:asciiTheme="majorHAnsi" w:hAnsiTheme="majorHAnsi"/>
        </w:rPr>
        <w:t xml:space="preserve">• </w:t>
      </w:r>
      <w:r w:rsidRPr="00E55282">
        <w:rPr>
          <w:rFonts w:asciiTheme="majorHAnsi" w:eastAsia="Batang" w:hAnsiTheme="majorHAnsi" w:cs="Tahoma"/>
          <w:i/>
          <w:sz w:val="22"/>
          <w:szCs w:val="22"/>
        </w:rPr>
        <w:t>Website</w:t>
      </w:r>
      <w:r w:rsidRPr="00E55282">
        <w:rPr>
          <w:rFonts w:asciiTheme="majorHAnsi" w:eastAsia="Batang" w:hAnsiTheme="majorHAnsi" w:cs="Tahoma"/>
          <w:sz w:val="22"/>
          <w:szCs w:val="22"/>
        </w:rPr>
        <w:t xml:space="preserve">: </w:t>
      </w:r>
      <w:hyperlink r:id="rId9" w:history="1">
        <w:r w:rsidRPr="00E55282">
          <w:rPr>
            <w:rStyle w:val="Hyperlink"/>
            <w:rFonts w:asciiTheme="majorHAnsi" w:eastAsia="Batang" w:hAnsiTheme="majorHAnsi" w:cs="Tahoma"/>
            <w:sz w:val="22"/>
            <w:szCs w:val="22"/>
          </w:rPr>
          <w:t>http://jcelestelay.com</w:t>
        </w:r>
      </w:hyperlink>
      <w:r w:rsidR="00E55282" w:rsidRPr="00E55282">
        <w:rPr>
          <w:rStyle w:val="Hyperlink"/>
          <w:rFonts w:asciiTheme="majorHAnsi" w:eastAsia="Batang" w:hAnsiTheme="majorHAnsi" w:cs="Tahoma"/>
          <w:sz w:val="22"/>
          <w:szCs w:val="22"/>
        </w:rPr>
        <w:t xml:space="preserve"> </w:t>
      </w:r>
      <w:r w:rsidR="00E55282" w:rsidRPr="00E55282">
        <w:rPr>
          <w:rFonts w:asciiTheme="majorHAnsi" w:hAnsiTheme="majorHAnsi"/>
          <w:sz w:val="22"/>
          <w:szCs w:val="22"/>
        </w:rPr>
        <w:t>•</w:t>
      </w:r>
      <w:r w:rsidR="00E55282">
        <w:rPr>
          <w:rFonts w:asciiTheme="majorHAnsi" w:hAnsiTheme="majorHAnsi"/>
          <w:sz w:val="22"/>
          <w:szCs w:val="22"/>
        </w:rPr>
        <w:t xml:space="preserve"> </w:t>
      </w:r>
      <w:r w:rsidR="00E55282">
        <w:rPr>
          <w:rFonts w:asciiTheme="majorHAnsi" w:hAnsiTheme="majorHAnsi"/>
          <w:i/>
          <w:sz w:val="22"/>
          <w:szCs w:val="22"/>
        </w:rPr>
        <w:t>Twitter:</w:t>
      </w:r>
      <w:r w:rsidR="00E55282" w:rsidRPr="00E55282">
        <w:rPr>
          <w:rFonts w:asciiTheme="majorHAnsi" w:hAnsiTheme="majorHAnsi"/>
          <w:sz w:val="22"/>
          <w:szCs w:val="22"/>
        </w:rPr>
        <w:t xml:space="preserve"> @</w:t>
      </w:r>
      <w:proofErr w:type="spellStart"/>
      <w:r w:rsidR="00E55282" w:rsidRPr="00E55282">
        <w:rPr>
          <w:rFonts w:asciiTheme="majorHAnsi" w:hAnsiTheme="majorHAnsi"/>
          <w:sz w:val="22"/>
          <w:szCs w:val="22"/>
        </w:rPr>
        <w:t>jcelestelay</w:t>
      </w:r>
      <w:proofErr w:type="spellEnd"/>
    </w:p>
    <w:p w:rsidR="00574375" w:rsidRDefault="00574375" w:rsidP="00574375">
      <w:pPr>
        <w:pStyle w:val="Heading3"/>
        <w:ind w:left="3600" w:hanging="3600"/>
        <w:rPr>
          <w:rFonts w:asciiTheme="majorHAnsi" w:eastAsia="Batang" w:hAnsiTheme="majorHAnsi" w:cs="Tahoma"/>
          <w:i w:val="0"/>
          <w:sz w:val="22"/>
          <w:szCs w:val="22"/>
        </w:rPr>
      </w:pPr>
    </w:p>
    <w:p w:rsidR="00574375" w:rsidRDefault="00574375" w:rsidP="00574375">
      <w:pPr>
        <w:pStyle w:val="Heading3"/>
        <w:ind w:left="3600" w:hanging="3600"/>
        <w:rPr>
          <w:rFonts w:asciiTheme="majorHAnsi" w:eastAsia="Batang" w:hAnsiTheme="majorHAnsi" w:cs="Tahoma"/>
          <w:i w:val="0"/>
          <w:sz w:val="22"/>
          <w:szCs w:val="22"/>
        </w:rPr>
      </w:pPr>
    </w:p>
    <w:p w:rsidR="00574375" w:rsidRPr="00574375" w:rsidRDefault="00574375" w:rsidP="00574375">
      <w:pPr>
        <w:pStyle w:val="Heading3"/>
        <w:ind w:right="-180"/>
        <w:rPr>
          <w:rFonts w:asciiTheme="majorHAnsi" w:eastAsia="Batang" w:hAnsiTheme="majorHAnsi" w:cs="Tahoma"/>
          <w:i w:val="0"/>
          <w:sz w:val="22"/>
          <w:szCs w:val="22"/>
        </w:rPr>
      </w:pPr>
      <w:r w:rsidRPr="00574375">
        <w:rPr>
          <w:rFonts w:asciiTheme="majorHAnsi" w:eastAsia="Batang" w:hAnsiTheme="majorHAnsi" w:cs="Tahoma"/>
          <w:b/>
          <w:i w:val="0"/>
          <w:sz w:val="22"/>
          <w:szCs w:val="22"/>
        </w:rPr>
        <w:t>APPOINTMENTS</w:t>
      </w:r>
      <w:r w:rsidRPr="00574375">
        <w:rPr>
          <w:rFonts w:asciiTheme="majorHAnsi" w:eastAsia="Batang" w:hAnsiTheme="majorHAnsi" w:cs="Tahoma"/>
          <w:i w:val="0"/>
          <w:sz w:val="22"/>
          <w:szCs w:val="22"/>
        </w:rPr>
        <w:t xml:space="preserve"> </w:t>
      </w:r>
      <w:r>
        <w:rPr>
          <w:rFonts w:asciiTheme="majorHAnsi" w:eastAsia="Batang" w:hAnsiTheme="majorHAnsi" w:cs="Tahoma"/>
          <w:i w:val="0"/>
          <w:sz w:val="22"/>
          <w:szCs w:val="22"/>
        </w:rPr>
        <w:t xml:space="preserve">     </w:t>
      </w:r>
      <w:r>
        <w:rPr>
          <w:rFonts w:asciiTheme="majorHAnsi" w:eastAsia="Batang" w:hAnsiTheme="majorHAnsi" w:cs="Tahoma"/>
          <w:i w:val="0"/>
          <w:sz w:val="22"/>
          <w:szCs w:val="22"/>
        </w:rPr>
        <w:tab/>
      </w:r>
      <w:r w:rsidRPr="00574375">
        <w:rPr>
          <w:rFonts w:asciiTheme="majorHAnsi" w:eastAsia="Batang" w:hAnsiTheme="majorHAnsi" w:cs="Tahoma"/>
          <w:b/>
          <w:i w:val="0"/>
          <w:sz w:val="22"/>
          <w:szCs w:val="22"/>
        </w:rPr>
        <w:t>Tulane University</w:t>
      </w:r>
    </w:p>
    <w:p w:rsidR="00724724" w:rsidRPr="00574375" w:rsidRDefault="001A179D" w:rsidP="00574375">
      <w:pPr>
        <w:pStyle w:val="Heading3"/>
        <w:ind w:left="2160"/>
        <w:rPr>
          <w:rFonts w:asciiTheme="majorHAnsi" w:eastAsia="Batang" w:hAnsiTheme="majorHAnsi" w:cs="Tahoma"/>
          <w:i w:val="0"/>
          <w:sz w:val="22"/>
          <w:szCs w:val="22"/>
        </w:rPr>
      </w:pPr>
      <w:r w:rsidRPr="00574375">
        <w:rPr>
          <w:rFonts w:asciiTheme="majorHAnsi" w:eastAsia="Batang" w:hAnsiTheme="majorHAnsi" w:cs="Tahoma"/>
          <w:i w:val="0"/>
          <w:sz w:val="22"/>
          <w:szCs w:val="22"/>
        </w:rPr>
        <w:t>Associate Professor of Political Science,</w:t>
      </w:r>
      <w:r w:rsidR="00574375" w:rsidRPr="00574375">
        <w:rPr>
          <w:rFonts w:asciiTheme="majorHAnsi" w:eastAsia="Batang" w:hAnsiTheme="majorHAnsi" w:cs="Tahoma"/>
          <w:i w:val="0"/>
          <w:sz w:val="22"/>
          <w:szCs w:val="22"/>
        </w:rPr>
        <w:t xml:space="preserve"> </w:t>
      </w:r>
      <w:r w:rsidRPr="00574375">
        <w:rPr>
          <w:rFonts w:asciiTheme="majorHAnsi" w:eastAsia="Batang" w:hAnsiTheme="majorHAnsi" w:cs="Tahoma"/>
          <w:i w:val="0"/>
          <w:sz w:val="22"/>
          <w:szCs w:val="22"/>
        </w:rPr>
        <w:t>2013-present</w:t>
      </w:r>
    </w:p>
    <w:p w:rsidR="001A179D" w:rsidRPr="00574375" w:rsidRDefault="001A179D" w:rsidP="0057437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Assistant Professor</w:t>
      </w:r>
      <w:r w:rsidR="008A3149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 xml:space="preserve">of </w:t>
      </w:r>
      <w:r w:rsidR="00B4200C" w:rsidRPr="00574375">
        <w:rPr>
          <w:rFonts w:asciiTheme="majorHAnsi" w:eastAsia="Batang" w:hAnsiTheme="majorHAnsi" w:cs="Tahoma"/>
          <w:sz w:val="22"/>
          <w:szCs w:val="22"/>
        </w:rPr>
        <w:t>Political Science,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EF49F1" w:rsidRPr="00574375">
        <w:rPr>
          <w:rFonts w:asciiTheme="majorHAnsi" w:eastAsia="Batang" w:hAnsiTheme="majorHAnsi" w:cs="Tahoma"/>
          <w:sz w:val="22"/>
          <w:szCs w:val="22"/>
        </w:rPr>
        <w:t>2008-2013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>; 2004-</w:t>
      </w:r>
      <w:r w:rsidR="00FD76D6">
        <w:rPr>
          <w:rFonts w:asciiTheme="majorHAnsi" w:eastAsia="Batang" w:hAnsiTheme="majorHAnsi" w:cs="Tahoma"/>
          <w:sz w:val="22"/>
          <w:szCs w:val="22"/>
        </w:rPr>
        <w:t>20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>06</w:t>
      </w:r>
    </w:p>
    <w:p w:rsidR="00574375" w:rsidRPr="00574375" w:rsidRDefault="00574375" w:rsidP="00574375">
      <w:pPr>
        <w:ind w:left="2160"/>
        <w:rPr>
          <w:rFonts w:asciiTheme="majorHAnsi" w:eastAsia="Batang" w:hAnsiTheme="majorHAnsi" w:cs="Tahoma"/>
          <w:sz w:val="22"/>
          <w:szCs w:val="22"/>
        </w:rPr>
      </w:pPr>
    </w:p>
    <w:p w:rsidR="00574375" w:rsidRPr="00574375" w:rsidRDefault="00574375" w:rsidP="00574375">
      <w:pPr>
        <w:ind w:left="2160"/>
        <w:rPr>
          <w:rFonts w:asciiTheme="majorHAnsi" w:eastAsia="Batang" w:hAnsiTheme="majorHAnsi" w:cs="Tahoma"/>
          <w:b/>
          <w:sz w:val="22"/>
          <w:szCs w:val="22"/>
        </w:rPr>
      </w:pPr>
      <w:r w:rsidRPr="00574375">
        <w:rPr>
          <w:rFonts w:asciiTheme="majorHAnsi" w:eastAsia="Batang" w:hAnsiTheme="majorHAnsi" w:cs="Tahoma"/>
          <w:b/>
          <w:sz w:val="22"/>
          <w:szCs w:val="22"/>
        </w:rPr>
        <w:t xml:space="preserve">Stonehill College </w:t>
      </w:r>
    </w:p>
    <w:p w:rsidR="00B4200C" w:rsidRPr="00574375" w:rsidRDefault="00724724" w:rsidP="0057437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Assistant Professor</w:t>
      </w:r>
      <w:r w:rsidR="008A3149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B4200C" w:rsidRPr="00574375">
        <w:rPr>
          <w:rFonts w:asciiTheme="majorHAnsi" w:eastAsia="Batang" w:hAnsiTheme="majorHAnsi" w:cs="Tahoma"/>
          <w:sz w:val="22"/>
          <w:szCs w:val="22"/>
        </w:rPr>
        <w:t>of Political Science,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 xml:space="preserve"> 2</w:t>
      </w:r>
      <w:r w:rsidRPr="00574375">
        <w:rPr>
          <w:rFonts w:asciiTheme="majorHAnsi" w:eastAsia="Batang" w:hAnsiTheme="majorHAnsi" w:cs="Tahoma"/>
          <w:sz w:val="22"/>
          <w:szCs w:val="22"/>
        </w:rPr>
        <w:t>006-2008</w:t>
      </w:r>
    </w:p>
    <w:p w:rsidR="00574375" w:rsidRDefault="00574375" w:rsidP="00574375">
      <w:pPr>
        <w:ind w:left="2160"/>
        <w:rPr>
          <w:rFonts w:asciiTheme="majorHAnsi" w:eastAsia="Batang" w:hAnsiTheme="majorHAnsi" w:cs="Tahoma"/>
          <w:sz w:val="22"/>
          <w:szCs w:val="22"/>
        </w:rPr>
      </w:pPr>
    </w:p>
    <w:p w:rsidR="00574375" w:rsidRDefault="00574375" w:rsidP="008A3149">
      <w:pPr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b/>
          <w:sz w:val="22"/>
          <w:szCs w:val="22"/>
        </w:rPr>
        <w:t>EDUCATION</w:t>
      </w:r>
      <w:r>
        <w:rPr>
          <w:rFonts w:asciiTheme="majorHAnsi" w:eastAsia="Batang" w:hAnsiTheme="majorHAnsi" w:cs="Tahoma"/>
          <w:sz w:val="22"/>
          <w:szCs w:val="22"/>
        </w:rPr>
        <w:tab/>
      </w:r>
      <w:r>
        <w:rPr>
          <w:rFonts w:asciiTheme="majorHAnsi" w:eastAsia="Batang" w:hAnsiTheme="majorHAnsi" w:cs="Tahoma"/>
          <w:sz w:val="22"/>
          <w:szCs w:val="22"/>
        </w:rPr>
        <w:tab/>
      </w:r>
      <w:r w:rsidRPr="00574375">
        <w:rPr>
          <w:rFonts w:asciiTheme="majorHAnsi" w:eastAsia="Batang" w:hAnsiTheme="majorHAnsi" w:cs="Tahoma"/>
          <w:b/>
          <w:sz w:val="22"/>
          <w:szCs w:val="22"/>
        </w:rPr>
        <w:t>University of Maryland, College Park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</w:p>
    <w:p w:rsidR="00574375" w:rsidRDefault="008A3149" w:rsidP="0057437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Ph.D.</w:t>
      </w:r>
      <w:r w:rsid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Pr="00574375">
        <w:rPr>
          <w:rFonts w:asciiTheme="majorHAnsi" w:eastAsia="Batang" w:hAnsiTheme="majorHAnsi" w:cs="Tahoma"/>
          <w:sz w:val="22"/>
          <w:szCs w:val="22"/>
        </w:rPr>
        <w:t>Government and Politics</w:t>
      </w:r>
      <w:r w:rsid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Pr="00574375">
        <w:rPr>
          <w:rFonts w:asciiTheme="majorHAnsi" w:eastAsia="Batang" w:hAnsiTheme="majorHAnsi" w:cs="Tahoma"/>
          <w:sz w:val="22"/>
          <w:szCs w:val="22"/>
        </w:rPr>
        <w:t>2004</w:t>
      </w:r>
      <w:r w:rsidR="00574375">
        <w:rPr>
          <w:rFonts w:asciiTheme="majorHAnsi" w:eastAsia="Batang" w:hAnsiTheme="majorHAnsi" w:cs="Tahoma"/>
          <w:sz w:val="22"/>
          <w:szCs w:val="22"/>
        </w:rPr>
        <w:t xml:space="preserve"> </w:t>
      </w:r>
    </w:p>
    <w:p w:rsidR="00574375" w:rsidRDefault="008A3149" w:rsidP="0057437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M.A.</w:t>
      </w:r>
      <w:r w:rsidR="00574375">
        <w:rPr>
          <w:rFonts w:asciiTheme="majorHAnsi" w:eastAsia="Batang" w:hAnsiTheme="majorHAnsi" w:cs="Tahoma"/>
          <w:sz w:val="22"/>
          <w:szCs w:val="22"/>
        </w:rPr>
        <w:t>, G</w:t>
      </w:r>
      <w:r w:rsidRPr="00574375">
        <w:rPr>
          <w:rFonts w:asciiTheme="majorHAnsi" w:eastAsia="Batang" w:hAnsiTheme="majorHAnsi" w:cs="Tahoma"/>
          <w:sz w:val="22"/>
          <w:szCs w:val="22"/>
        </w:rPr>
        <w:t>overnment and Politics</w:t>
      </w:r>
      <w:r w:rsid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Pr="00574375">
        <w:rPr>
          <w:rFonts w:asciiTheme="majorHAnsi" w:eastAsia="Batang" w:hAnsiTheme="majorHAnsi" w:cs="Tahoma"/>
          <w:sz w:val="22"/>
          <w:szCs w:val="22"/>
        </w:rPr>
        <w:t>2001</w:t>
      </w:r>
      <w:r w:rsidR="00574375">
        <w:rPr>
          <w:rFonts w:asciiTheme="majorHAnsi" w:eastAsia="Batang" w:hAnsiTheme="majorHAnsi" w:cs="Tahoma"/>
          <w:sz w:val="22"/>
          <w:szCs w:val="22"/>
        </w:rPr>
        <w:t xml:space="preserve"> </w:t>
      </w:r>
    </w:p>
    <w:p w:rsidR="00574375" w:rsidRDefault="00574375" w:rsidP="00574375">
      <w:pPr>
        <w:ind w:left="2160"/>
        <w:rPr>
          <w:rFonts w:asciiTheme="majorHAnsi" w:eastAsia="Batang" w:hAnsiTheme="majorHAnsi" w:cs="Tahoma"/>
          <w:sz w:val="22"/>
          <w:szCs w:val="22"/>
        </w:rPr>
      </w:pPr>
    </w:p>
    <w:p w:rsidR="00574375" w:rsidRPr="00574375" w:rsidRDefault="00574375" w:rsidP="00574375">
      <w:pPr>
        <w:ind w:left="2160"/>
        <w:rPr>
          <w:rFonts w:asciiTheme="majorHAnsi" w:eastAsia="Batang" w:hAnsiTheme="majorHAnsi" w:cs="Tahoma"/>
          <w:b/>
          <w:sz w:val="22"/>
          <w:szCs w:val="22"/>
        </w:rPr>
      </w:pPr>
      <w:r w:rsidRPr="00574375">
        <w:rPr>
          <w:rFonts w:asciiTheme="majorHAnsi" w:eastAsia="Batang" w:hAnsiTheme="majorHAnsi" w:cs="Tahoma"/>
          <w:b/>
          <w:sz w:val="22"/>
          <w:szCs w:val="22"/>
        </w:rPr>
        <w:t>College of Charleston</w:t>
      </w:r>
    </w:p>
    <w:p w:rsidR="001A179D" w:rsidRPr="00574375" w:rsidRDefault="008A3149" w:rsidP="0057437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B.A.</w:t>
      </w:r>
      <w:r w:rsid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Pr="00574375">
        <w:rPr>
          <w:rFonts w:asciiTheme="majorHAnsi" w:eastAsia="Batang" w:hAnsiTheme="majorHAnsi" w:cs="Tahoma"/>
          <w:sz w:val="22"/>
          <w:szCs w:val="22"/>
        </w:rPr>
        <w:t>Political Science</w:t>
      </w:r>
      <w:r w:rsid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Pr="00574375">
        <w:rPr>
          <w:rFonts w:asciiTheme="majorHAnsi" w:eastAsia="Batang" w:hAnsiTheme="majorHAnsi" w:cs="Tahoma"/>
          <w:sz w:val="22"/>
          <w:szCs w:val="22"/>
        </w:rPr>
        <w:t>1998</w:t>
      </w:r>
      <w:r w:rsidR="00574375">
        <w:rPr>
          <w:rFonts w:asciiTheme="majorHAnsi" w:eastAsia="Batang" w:hAnsiTheme="majorHAnsi" w:cs="Tahoma"/>
          <w:sz w:val="22"/>
          <w:szCs w:val="22"/>
        </w:rPr>
        <w:t xml:space="preserve"> </w:t>
      </w:r>
    </w:p>
    <w:p w:rsidR="00574375" w:rsidRDefault="00574375" w:rsidP="00F40B2F">
      <w:pPr>
        <w:autoSpaceDE w:val="0"/>
        <w:autoSpaceDN w:val="0"/>
        <w:adjustRightInd w:val="0"/>
        <w:ind w:left="2160" w:hanging="2160"/>
        <w:rPr>
          <w:rFonts w:asciiTheme="majorHAnsi" w:eastAsia="Batang" w:hAnsiTheme="majorHAnsi" w:cs="Tahoma"/>
          <w:i/>
          <w:sz w:val="22"/>
          <w:szCs w:val="22"/>
          <w:u w:val="single"/>
        </w:rPr>
      </w:pPr>
    </w:p>
    <w:p w:rsidR="00091BED" w:rsidRPr="00574375" w:rsidRDefault="00574375" w:rsidP="00F40B2F">
      <w:pPr>
        <w:autoSpaceDE w:val="0"/>
        <w:autoSpaceDN w:val="0"/>
        <w:adjustRightInd w:val="0"/>
        <w:ind w:left="2160" w:hanging="2160"/>
        <w:rPr>
          <w:rFonts w:asciiTheme="majorHAnsi" w:eastAsia="Batang" w:hAnsiTheme="majorHAnsi" w:cs="Tahoma"/>
          <w:sz w:val="22"/>
          <w:szCs w:val="22"/>
          <w:u w:val="single"/>
        </w:rPr>
      </w:pPr>
      <w:r w:rsidRPr="00574375">
        <w:rPr>
          <w:rFonts w:asciiTheme="majorHAnsi" w:eastAsia="Batang" w:hAnsiTheme="majorHAnsi" w:cs="Tahoma"/>
          <w:b/>
          <w:sz w:val="22"/>
          <w:szCs w:val="22"/>
        </w:rPr>
        <w:t>RESEARCH</w:t>
      </w:r>
      <w:r>
        <w:rPr>
          <w:rFonts w:asciiTheme="majorHAnsi" w:eastAsia="Batang" w:hAnsiTheme="majorHAnsi" w:cs="Tahoma"/>
          <w:b/>
          <w:sz w:val="22"/>
          <w:szCs w:val="22"/>
        </w:rPr>
        <w:tab/>
      </w:r>
      <w:r w:rsidR="00F40B2F" w:rsidRPr="00574375">
        <w:rPr>
          <w:rFonts w:asciiTheme="majorHAnsi" w:eastAsia="Batang" w:hAnsiTheme="majorHAnsi" w:cs="Tahoma"/>
          <w:b/>
          <w:sz w:val="22"/>
          <w:szCs w:val="22"/>
        </w:rPr>
        <w:t>Books</w:t>
      </w:r>
    </w:p>
    <w:p w:rsidR="00E4198D" w:rsidRPr="00574375" w:rsidRDefault="00357A85" w:rsidP="00574375">
      <w:pPr>
        <w:autoSpaceDE w:val="0"/>
        <w:autoSpaceDN w:val="0"/>
        <w:adjustRightInd w:val="0"/>
        <w:spacing w:after="120"/>
        <w:ind w:left="2160"/>
        <w:rPr>
          <w:rFonts w:asciiTheme="majorHAnsi" w:eastAsia="Batang" w:hAnsiTheme="majorHAnsi" w:cs="Tahoma"/>
          <w:sz w:val="22"/>
          <w:szCs w:val="22"/>
          <w:u w:val="single"/>
        </w:rPr>
      </w:pPr>
      <w:r w:rsidRPr="00574375">
        <w:rPr>
          <w:rFonts w:asciiTheme="majorHAnsi" w:eastAsia="Batang" w:hAnsiTheme="majorHAnsi" w:cs="Tahoma"/>
          <w:i/>
          <w:sz w:val="22"/>
          <w:szCs w:val="22"/>
        </w:rPr>
        <w:t>A Midwestern Mosaic: Immigration and Political</w:t>
      </w:r>
      <w:r w:rsidR="00562572" w:rsidRPr="00574375">
        <w:rPr>
          <w:rFonts w:asciiTheme="majorHAnsi" w:eastAsia="Batang" w:hAnsiTheme="majorHAnsi" w:cs="Tahoma"/>
          <w:i/>
          <w:sz w:val="22"/>
          <w:szCs w:val="22"/>
        </w:rPr>
        <w:t xml:space="preserve"> Socialization in Rural America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 xml:space="preserve"> </w:t>
      </w:r>
      <w:r w:rsidR="00091BED" w:rsidRPr="00574375">
        <w:rPr>
          <w:rFonts w:asciiTheme="majorHAnsi" w:eastAsia="Batang" w:hAnsiTheme="majorHAnsi" w:cs="Tahoma"/>
          <w:sz w:val="22"/>
          <w:szCs w:val="22"/>
        </w:rPr>
        <w:t xml:space="preserve">(Philadelphia, PA: Temple </w:t>
      </w:r>
      <w:r w:rsidR="00062131" w:rsidRPr="00574375">
        <w:rPr>
          <w:rFonts w:asciiTheme="majorHAnsi" w:eastAsia="Batang" w:hAnsiTheme="majorHAnsi" w:cs="Tahoma"/>
          <w:sz w:val="22"/>
          <w:szCs w:val="22"/>
        </w:rPr>
        <w:t>University Press, 2012)</w:t>
      </w:r>
    </w:p>
    <w:p w:rsidR="001B24FC" w:rsidRPr="00574375" w:rsidRDefault="002F086D" w:rsidP="00574375">
      <w:pPr>
        <w:autoSpaceDE w:val="0"/>
        <w:autoSpaceDN w:val="0"/>
        <w:adjustRightInd w:val="0"/>
        <w:spacing w:after="120"/>
        <w:ind w:left="2160"/>
        <w:rPr>
          <w:rFonts w:asciiTheme="majorHAnsi" w:eastAsia="Batang" w:hAnsiTheme="majorHAnsi" w:cs="Tahoma"/>
          <w:sz w:val="22"/>
          <w:szCs w:val="22"/>
          <w:u w:val="single"/>
        </w:rPr>
      </w:pPr>
      <w:r w:rsidRPr="00574375">
        <w:rPr>
          <w:rFonts w:asciiTheme="majorHAnsi" w:eastAsia="Batang" w:hAnsiTheme="majorHAnsi" w:cs="Tahoma"/>
          <w:i/>
          <w:sz w:val="22"/>
          <w:szCs w:val="22"/>
        </w:rPr>
        <w:t>Cultivating Democracy: Civic Environments and Political Socialization in America</w:t>
      </w:r>
      <w:r w:rsidRPr="00574375">
        <w:rPr>
          <w:rFonts w:asciiTheme="majorHAnsi" w:eastAsia="Batang" w:hAnsiTheme="majorHAnsi" w:cs="Tahoma"/>
          <w:sz w:val="22"/>
          <w:szCs w:val="22"/>
        </w:rPr>
        <w:t>, with James G.</w:t>
      </w:r>
      <w:r w:rsidR="004317B3" w:rsidRPr="00574375">
        <w:rPr>
          <w:rFonts w:asciiTheme="majorHAnsi" w:eastAsia="Batang" w:hAnsiTheme="majorHAnsi" w:cs="Tahoma"/>
          <w:sz w:val="22"/>
          <w:szCs w:val="22"/>
        </w:rPr>
        <w:t xml:space="preserve"> Gimpel and Jason E. Schuknecht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4317B3" w:rsidRPr="00574375">
        <w:rPr>
          <w:rFonts w:asciiTheme="majorHAnsi" w:eastAsia="Batang" w:hAnsiTheme="majorHAnsi" w:cs="Tahoma"/>
          <w:sz w:val="22"/>
          <w:szCs w:val="22"/>
        </w:rPr>
        <w:t>(</w:t>
      </w:r>
      <w:r w:rsidRPr="00574375">
        <w:rPr>
          <w:rFonts w:asciiTheme="majorHAnsi" w:eastAsia="Batang" w:hAnsiTheme="majorHAnsi" w:cs="Tahoma"/>
          <w:sz w:val="22"/>
          <w:szCs w:val="22"/>
        </w:rPr>
        <w:t>Washington, DC</w:t>
      </w:r>
      <w:r w:rsidR="009405F0" w:rsidRPr="00574375">
        <w:rPr>
          <w:rFonts w:asciiTheme="majorHAnsi" w:eastAsia="Batang" w:hAnsiTheme="majorHAnsi" w:cs="Tahoma"/>
          <w:sz w:val="22"/>
          <w:szCs w:val="22"/>
        </w:rPr>
        <w:t>: Brookings Institution</w:t>
      </w:r>
      <w:r w:rsidR="004317B3" w:rsidRPr="00574375">
        <w:rPr>
          <w:rFonts w:asciiTheme="majorHAnsi" w:eastAsia="Batang" w:hAnsiTheme="majorHAnsi" w:cs="Tahoma"/>
          <w:sz w:val="22"/>
          <w:szCs w:val="22"/>
        </w:rPr>
        <w:t xml:space="preserve"> Press, 2003)</w:t>
      </w:r>
      <w:r w:rsidR="00562572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</w:p>
    <w:p w:rsidR="00091BED" w:rsidRPr="00574375" w:rsidRDefault="006A5052" w:rsidP="00574375">
      <w:pPr>
        <w:pStyle w:val="Heading3"/>
        <w:ind w:left="2160"/>
        <w:rPr>
          <w:rFonts w:asciiTheme="majorHAnsi" w:eastAsia="Batang" w:hAnsiTheme="majorHAnsi" w:cs="Tahoma"/>
          <w:b/>
          <w:i w:val="0"/>
          <w:sz w:val="22"/>
          <w:szCs w:val="22"/>
        </w:rPr>
      </w:pPr>
      <w:r w:rsidRPr="00574375">
        <w:rPr>
          <w:rFonts w:asciiTheme="majorHAnsi" w:eastAsia="Batang" w:hAnsiTheme="majorHAnsi" w:cs="Tahoma"/>
          <w:b/>
          <w:i w:val="0"/>
          <w:sz w:val="22"/>
          <w:szCs w:val="22"/>
        </w:rPr>
        <w:t>Article</w:t>
      </w:r>
      <w:r w:rsidR="001B5081" w:rsidRPr="00574375">
        <w:rPr>
          <w:rFonts w:asciiTheme="majorHAnsi" w:eastAsia="Batang" w:hAnsiTheme="majorHAnsi" w:cs="Tahoma"/>
          <w:b/>
          <w:i w:val="0"/>
          <w:sz w:val="22"/>
          <w:szCs w:val="22"/>
        </w:rPr>
        <w:t>s</w:t>
      </w:r>
      <w:r w:rsidR="006E5E3A" w:rsidRPr="00574375">
        <w:rPr>
          <w:rFonts w:asciiTheme="majorHAnsi" w:eastAsia="Batang" w:hAnsiTheme="majorHAnsi" w:cs="Tahoma"/>
          <w:b/>
          <w:i w:val="0"/>
          <w:sz w:val="22"/>
          <w:szCs w:val="22"/>
        </w:rPr>
        <w:t xml:space="preserve"> in Peer-</w:t>
      </w:r>
      <w:r w:rsidR="00091BED" w:rsidRPr="00574375">
        <w:rPr>
          <w:rFonts w:asciiTheme="majorHAnsi" w:eastAsia="Batang" w:hAnsiTheme="majorHAnsi" w:cs="Tahoma"/>
          <w:b/>
          <w:i w:val="0"/>
          <w:sz w:val="22"/>
          <w:szCs w:val="22"/>
        </w:rPr>
        <w:t xml:space="preserve"> Reviewed Journals</w:t>
      </w:r>
    </w:p>
    <w:p w:rsidR="00070FC7" w:rsidRPr="00574375" w:rsidRDefault="00070FC7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“They See Dead People (Voting): Correcting Misperceptions about Voter Fraud in the 2016 U.S. Presidential Election,” with Mirya R. Holman,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Journal of Political Marketing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5469C2">
        <w:rPr>
          <w:rFonts w:asciiTheme="majorHAnsi" w:eastAsia="Batang" w:hAnsiTheme="majorHAnsi" w:cs="Tahoma"/>
          <w:sz w:val="22"/>
          <w:szCs w:val="22"/>
        </w:rPr>
        <w:t>(published Online First July 2018)</w:t>
      </w:r>
    </w:p>
    <w:p w:rsidR="00070FC7" w:rsidRPr="00574375" w:rsidRDefault="00070FC7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“Private Governance of Public Schools: Representation, Priorities &amp; Compliance in New Orleans Charter School Boards,” with Anna Bauman (undergraduate student), forthcoming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Urban Affairs Review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(published Online First December 2017)</w:t>
      </w:r>
    </w:p>
    <w:p w:rsidR="00DF0926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“The Buck Stops with the Education Mayor: Mayoral Control and Local Test Scores in U.S. Urban Mayoral Elections” with Michael </w:t>
      </w:r>
      <w:proofErr w:type="spellStart"/>
      <w:r w:rsidRPr="00574375">
        <w:rPr>
          <w:rFonts w:asciiTheme="majorHAnsi" w:eastAsia="Batang" w:hAnsiTheme="majorHAnsi" w:cs="Tahoma"/>
          <w:sz w:val="22"/>
          <w:szCs w:val="22"/>
        </w:rPr>
        <w:t>Tyburski</w:t>
      </w:r>
      <w:proofErr w:type="spellEnd"/>
      <w:r w:rsidRP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Politics &amp; Policy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45 (2017): </w:t>
      </w:r>
      <w:r w:rsidR="00797B29" w:rsidRPr="00574375">
        <w:rPr>
          <w:rFonts w:asciiTheme="majorHAnsi" w:eastAsia="Batang" w:hAnsiTheme="majorHAnsi" w:cs="Tahoma"/>
          <w:sz w:val="22"/>
          <w:szCs w:val="22"/>
        </w:rPr>
        <w:t>964-1002</w:t>
      </w:r>
      <w:r w:rsidRPr="00574375">
        <w:rPr>
          <w:rFonts w:asciiTheme="majorHAnsi" w:eastAsia="Batang" w:hAnsiTheme="majorHAnsi" w:cs="Tahoma"/>
          <w:sz w:val="22"/>
          <w:szCs w:val="22"/>
        </w:rPr>
        <w:t>.</w:t>
      </w:r>
    </w:p>
    <w:p w:rsidR="00DF0926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“Adjusting to Immigrants in Two Midwestern Communities: Same Outcome, Different Process,”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Social Science Quarterly</w:t>
      </w:r>
      <w:r w:rsidR="00070FC7" w:rsidRPr="00574375">
        <w:rPr>
          <w:rFonts w:asciiTheme="majorHAnsi" w:eastAsia="Batang" w:hAnsiTheme="majorHAnsi" w:cs="Tahoma"/>
          <w:sz w:val="22"/>
          <w:szCs w:val="22"/>
        </w:rPr>
        <w:t xml:space="preserve"> 98 (2017): 1731-1748.</w:t>
      </w:r>
    </w:p>
    <w:p w:rsidR="00DF0926" w:rsidRPr="00574375" w:rsidRDefault="00DF0926" w:rsidP="00574375">
      <w:pPr>
        <w:spacing w:after="120"/>
        <w:ind w:left="2160"/>
        <w:rPr>
          <w:rFonts w:asciiTheme="majorHAnsi" w:hAnsiTheme="majorHAnsi" w:cs="Tahoma"/>
          <w:sz w:val="22"/>
          <w:szCs w:val="22"/>
        </w:rPr>
      </w:pPr>
      <w:r w:rsidRPr="00574375">
        <w:rPr>
          <w:rFonts w:asciiTheme="majorHAnsi" w:hAnsiTheme="majorHAnsi" w:cs="Tahoma"/>
          <w:sz w:val="22"/>
          <w:szCs w:val="22"/>
        </w:rPr>
        <w:t xml:space="preserve">“She Was Born in a Small Town: The Advantages and Disadvantages in Political Knowledge and Efficacy for Rural Girls,” </w:t>
      </w:r>
      <w:r w:rsidRPr="00574375">
        <w:rPr>
          <w:rFonts w:asciiTheme="majorHAnsi" w:hAnsiTheme="majorHAnsi" w:cs="Tahoma"/>
          <w:i/>
          <w:sz w:val="22"/>
          <w:szCs w:val="22"/>
        </w:rPr>
        <w:t>Journal of Women, Politics &amp; Policy</w:t>
      </w:r>
      <w:r w:rsidRPr="00574375">
        <w:rPr>
          <w:rFonts w:asciiTheme="majorHAnsi" w:hAnsiTheme="majorHAnsi" w:cs="Tahoma"/>
          <w:sz w:val="22"/>
          <w:szCs w:val="22"/>
        </w:rPr>
        <w:t xml:space="preserve"> 38 (2017): 318-334.</w:t>
      </w:r>
    </w:p>
    <w:p w:rsidR="00DF0926" w:rsidRPr="00574375" w:rsidRDefault="00DF0926" w:rsidP="00574375">
      <w:pPr>
        <w:spacing w:after="120"/>
        <w:ind w:left="2160"/>
        <w:rPr>
          <w:rFonts w:asciiTheme="majorHAnsi" w:hAnsiTheme="majorHAnsi" w:cs="Tahoma"/>
          <w:i/>
          <w:sz w:val="22"/>
          <w:szCs w:val="22"/>
        </w:rPr>
      </w:pPr>
      <w:r w:rsidRPr="00574375">
        <w:rPr>
          <w:rFonts w:asciiTheme="majorHAnsi" w:hAnsiTheme="majorHAnsi" w:cs="Tahoma"/>
          <w:sz w:val="22"/>
          <w:szCs w:val="22"/>
        </w:rPr>
        <w:lastRenderedPageBreak/>
        <w:t xml:space="preserve">“Ignorance Is Bliss: Information Sources and Parents’ Beliefs about School Choice in New Orleans” </w:t>
      </w:r>
      <w:r w:rsidRPr="00574375">
        <w:rPr>
          <w:rFonts w:asciiTheme="majorHAnsi" w:hAnsiTheme="majorHAnsi" w:cs="Tahoma"/>
          <w:i/>
          <w:sz w:val="22"/>
          <w:szCs w:val="22"/>
        </w:rPr>
        <w:t>Urban Affairs Review</w:t>
      </w:r>
      <w:r w:rsidRPr="00574375">
        <w:rPr>
          <w:rFonts w:asciiTheme="majorHAnsi" w:hAnsiTheme="majorHAnsi" w:cs="Tahoma"/>
          <w:sz w:val="22"/>
          <w:szCs w:val="22"/>
        </w:rPr>
        <w:t xml:space="preserve"> 52 (2016): 973-994. </w:t>
      </w:r>
    </w:p>
    <w:p w:rsidR="00DF0926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hAnsiTheme="majorHAnsi" w:cs="Tahoma"/>
          <w:sz w:val="22"/>
          <w:szCs w:val="22"/>
        </w:rPr>
        <w:t xml:space="preserve">“Polling in Impossible Conditions: Pre-election Polling in New Orleans after Hurricane Katrina,” with Brian J. Brox, </w:t>
      </w:r>
      <w:r w:rsidRPr="00574375">
        <w:rPr>
          <w:rFonts w:asciiTheme="majorHAnsi" w:hAnsiTheme="majorHAnsi" w:cs="Tahoma"/>
          <w:i/>
          <w:sz w:val="22"/>
          <w:szCs w:val="22"/>
        </w:rPr>
        <w:t>Journal of Public Management and Social Policy</w:t>
      </w:r>
      <w:r w:rsidRPr="00574375">
        <w:rPr>
          <w:rFonts w:asciiTheme="majorHAnsi" w:hAnsiTheme="majorHAnsi" w:cs="Tahoma"/>
          <w:sz w:val="22"/>
          <w:szCs w:val="22"/>
        </w:rPr>
        <w:t xml:space="preserve"> 22 (2) (2015): Article 4.  </w:t>
      </w:r>
    </w:p>
    <w:p w:rsidR="00DF0926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“Like Turtles in Their </w:t>
      </w:r>
      <w:proofErr w:type="gramStart"/>
      <w:r w:rsidRPr="00574375">
        <w:rPr>
          <w:rFonts w:asciiTheme="majorHAnsi" w:eastAsia="Batang" w:hAnsiTheme="majorHAnsi" w:cs="Tahoma"/>
          <w:sz w:val="22"/>
          <w:szCs w:val="22"/>
        </w:rPr>
        <w:t>Shells?:</w:t>
      </w:r>
      <w:proofErr w:type="gramEnd"/>
      <w:r w:rsidRPr="00574375">
        <w:rPr>
          <w:rFonts w:asciiTheme="majorHAnsi" w:eastAsia="Batang" w:hAnsiTheme="majorHAnsi" w:cs="Tahoma"/>
          <w:sz w:val="22"/>
          <w:szCs w:val="22"/>
        </w:rPr>
        <w:t xml:space="preserve"> Civic Withdrawal among Young People in Diverse Small Towns,” </w:t>
      </w:r>
      <w:proofErr w:type="spellStart"/>
      <w:r w:rsidRPr="00574375">
        <w:rPr>
          <w:rFonts w:asciiTheme="majorHAnsi" w:eastAsia="Batang" w:hAnsiTheme="majorHAnsi" w:cs="Tahoma"/>
          <w:i/>
          <w:sz w:val="22"/>
          <w:szCs w:val="22"/>
        </w:rPr>
        <w:t>Revistas</w:t>
      </w:r>
      <w:proofErr w:type="spellEnd"/>
      <w:r w:rsidRPr="00574375">
        <w:rPr>
          <w:rFonts w:asciiTheme="majorHAnsi" w:eastAsia="Batang" w:hAnsiTheme="majorHAnsi" w:cs="Tahoma"/>
          <w:i/>
          <w:sz w:val="22"/>
          <w:szCs w:val="22"/>
        </w:rPr>
        <w:t xml:space="preserve"> Debates 6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(2012): 215-235.</w:t>
      </w:r>
    </w:p>
    <w:p w:rsidR="00DF0926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“Race, Retrospective Voting, and Disasters: The Reelection of C. Ray Nagin after Hurricane Katrina”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 xml:space="preserve">Urban Affairs Review 44 </w:t>
      </w:r>
      <w:r w:rsidRPr="00574375">
        <w:rPr>
          <w:rFonts w:asciiTheme="majorHAnsi" w:eastAsia="Batang" w:hAnsiTheme="majorHAnsi" w:cs="Tahoma"/>
          <w:sz w:val="22"/>
          <w:szCs w:val="22"/>
        </w:rPr>
        <w:t>(2009): 645-662.</w:t>
      </w:r>
    </w:p>
    <w:p w:rsidR="00DF0926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“Put to the Test: Understanding Differences in Support for High-Stakes Testing” with Atiya Kai Stokes-Brown,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 xml:space="preserve">American Politics Research 37 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(2009): 429-448. </w:t>
      </w:r>
    </w:p>
    <w:p w:rsidR="00DF0926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“Political Socialization and Reactions to Immigration-Related Diversity in Rural America” with James G. </w:t>
      </w:r>
      <w:proofErr w:type="spellStart"/>
      <w:r w:rsidRPr="00574375">
        <w:rPr>
          <w:rFonts w:asciiTheme="majorHAnsi" w:eastAsia="Batang" w:hAnsiTheme="majorHAnsi" w:cs="Tahoma"/>
          <w:sz w:val="22"/>
          <w:szCs w:val="22"/>
        </w:rPr>
        <w:t>Gimpel</w:t>
      </w:r>
      <w:proofErr w:type="spellEnd"/>
      <w:r w:rsidRP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Rural Sociology 73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(2008): 180-204. </w:t>
      </w:r>
    </w:p>
    <w:p w:rsidR="00DF0926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“Smaller Isn’t Always Better: School Size and Participation among Young People”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Social Science Quarterly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88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(2007): 790-815.</w:t>
      </w:r>
    </w:p>
    <w:p w:rsidR="00DF0926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“Learning about Politics in Low Income Communities: Poverty and Political Knowledge”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 xml:space="preserve">American Politics Research 34 </w:t>
      </w:r>
      <w:r w:rsidRPr="00574375">
        <w:rPr>
          <w:rFonts w:asciiTheme="majorHAnsi" w:eastAsia="Batang" w:hAnsiTheme="majorHAnsi" w:cs="Tahoma"/>
          <w:sz w:val="22"/>
          <w:szCs w:val="22"/>
        </w:rPr>
        <w:t>(2006): 319-340.</w:t>
      </w:r>
    </w:p>
    <w:p w:rsidR="00DF0926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“Simulating a Senate Office: The Impact on Student Knowledge and Attitudes” with Kathleen J. </w:t>
      </w:r>
      <w:proofErr w:type="spellStart"/>
      <w:r w:rsidRPr="00574375">
        <w:rPr>
          <w:rFonts w:asciiTheme="majorHAnsi" w:eastAsia="Batang" w:hAnsiTheme="majorHAnsi" w:cs="Tahoma"/>
          <w:sz w:val="22"/>
          <w:szCs w:val="22"/>
        </w:rPr>
        <w:t>Smarick</w:t>
      </w:r>
      <w:proofErr w:type="spellEnd"/>
      <w:r w:rsidRP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Journal of Political Science Education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2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(2006): 1-16.</w:t>
      </w:r>
    </w:p>
    <w:p w:rsidR="002F086D" w:rsidRPr="00574375" w:rsidRDefault="00DF0926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“Women Running ‘As Women’: Candidate Gender, Campaign Issues, and Voter Targeting Strategies” with Paul S. </w:t>
      </w:r>
      <w:proofErr w:type="spellStart"/>
      <w:r w:rsidRPr="00574375">
        <w:rPr>
          <w:rFonts w:asciiTheme="majorHAnsi" w:eastAsia="Batang" w:hAnsiTheme="majorHAnsi" w:cs="Tahoma"/>
          <w:sz w:val="22"/>
          <w:szCs w:val="22"/>
        </w:rPr>
        <w:t>Herrnson</w:t>
      </w:r>
      <w:proofErr w:type="spellEnd"/>
      <w:r w:rsidRPr="00574375">
        <w:rPr>
          <w:rFonts w:asciiTheme="majorHAnsi" w:eastAsia="Batang" w:hAnsiTheme="majorHAnsi" w:cs="Tahoma"/>
          <w:sz w:val="22"/>
          <w:szCs w:val="22"/>
        </w:rPr>
        <w:t xml:space="preserve"> and Atiya Kai Stokes,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Journal of Politics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65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(2003): 244-255.</w:t>
      </w:r>
    </w:p>
    <w:p w:rsidR="00091BED" w:rsidRPr="00574375" w:rsidRDefault="00B4576F" w:rsidP="00574375">
      <w:pPr>
        <w:autoSpaceDE w:val="0"/>
        <w:autoSpaceDN w:val="0"/>
        <w:adjustRightInd w:val="0"/>
        <w:ind w:left="2160"/>
        <w:rPr>
          <w:rFonts w:asciiTheme="majorHAnsi" w:eastAsia="Batang" w:hAnsiTheme="majorHAnsi" w:cs="Tahoma"/>
          <w:b/>
          <w:sz w:val="22"/>
          <w:szCs w:val="22"/>
        </w:rPr>
      </w:pPr>
      <w:r w:rsidRPr="00574375">
        <w:rPr>
          <w:rFonts w:asciiTheme="majorHAnsi" w:eastAsia="Batang" w:hAnsiTheme="majorHAnsi" w:cs="Tahoma"/>
          <w:b/>
          <w:sz w:val="22"/>
          <w:szCs w:val="22"/>
        </w:rPr>
        <w:t>Book Chapters</w:t>
      </w:r>
      <w:r w:rsidR="00574375">
        <w:rPr>
          <w:rFonts w:asciiTheme="majorHAnsi" w:eastAsia="Batang" w:hAnsiTheme="majorHAnsi" w:cs="Tahoma"/>
          <w:b/>
          <w:sz w:val="22"/>
          <w:szCs w:val="22"/>
        </w:rPr>
        <w:t xml:space="preserve"> (peer-reviewed)</w:t>
      </w:r>
    </w:p>
    <w:p w:rsidR="00574375" w:rsidRDefault="006865B8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“Immigration and New Rural Residents,” in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Rural Poverty in the U.S.A.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="007C071C" w:rsidRPr="00574375">
        <w:rPr>
          <w:rFonts w:asciiTheme="majorHAnsi" w:eastAsia="Batang" w:hAnsiTheme="majorHAnsi" w:cs="Tahoma"/>
          <w:sz w:val="22"/>
          <w:szCs w:val="22"/>
        </w:rPr>
        <w:t xml:space="preserve">edited by Ann R. </w:t>
      </w:r>
      <w:proofErr w:type="spellStart"/>
      <w:r w:rsidR="007C071C" w:rsidRPr="00574375">
        <w:rPr>
          <w:rFonts w:asciiTheme="majorHAnsi" w:eastAsia="Batang" w:hAnsiTheme="majorHAnsi" w:cs="Tahoma"/>
          <w:sz w:val="22"/>
          <w:szCs w:val="22"/>
        </w:rPr>
        <w:t>Tickamyer</w:t>
      </w:r>
      <w:proofErr w:type="spellEnd"/>
      <w:r w:rsidR="007C071C" w:rsidRPr="00574375">
        <w:rPr>
          <w:rFonts w:asciiTheme="majorHAnsi" w:eastAsia="Batang" w:hAnsiTheme="majorHAnsi" w:cs="Tahoma"/>
          <w:sz w:val="22"/>
          <w:szCs w:val="22"/>
        </w:rPr>
        <w:t xml:space="preserve">, Jennifer Sherman, and Jennifer </w:t>
      </w:r>
      <w:proofErr w:type="spellStart"/>
      <w:r w:rsidR="007C071C" w:rsidRPr="00574375">
        <w:rPr>
          <w:rFonts w:asciiTheme="majorHAnsi" w:eastAsia="Batang" w:hAnsiTheme="majorHAnsi" w:cs="Tahoma"/>
          <w:sz w:val="22"/>
          <w:szCs w:val="22"/>
        </w:rPr>
        <w:t>Warlick</w:t>
      </w:r>
      <w:proofErr w:type="spellEnd"/>
      <w:r w:rsidR="007C071C" w:rsidRPr="00574375">
        <w:rPr>
          <w:rFonts w:asciiTheme="majorHAnsi" w:eastAsia="Batang" w:hAnsiTheme="majorHAnsi" w:cs="Tahoma"/>
          <w:sz w:val="22"/>
          <w:szCs w:val="22"/>
        </w:rPr>
        <w:t xml:space="preserve"> (Columbia University Press</w:t>
      </w:r>
      <w:r w:rsidR="006D0964" w:rsidRPr="00574375">
        <w:rPr>
          <w:rFonts w:asciiTheme="majorHAnsi" w:eastAsia="Batang" w:hAnsiTheme="majorHAnsi" w:cs="Tahoma"/>
          <w:sz w:val="22"/>
          <w:szCs w:val="22"/>
        </w:rPr>
        <w:t>, 2017</w:t>
      </w:r>
      <w:r w:rsidR="007C071C" w:rsidRPr="00574375">
        <w:rPr>
          <w:rFonts w:asciiTheme="majorHAnsi" w:eastAsia="Batang" w:hAnsiTheme="majorHAnsi" w:cs="Tahoma"/>
          <w:sz w:val="22"/>
          <w:szCs w:val="22"/>
        </w:rPr>
        <w:t>), pp 193-202.</w:t>
      </w:r>
      <w:r w:rsidR="004D455E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</w:p>
    <w:p w:rsidR="00E4198D" w:rsidRPr="00574375" w:rsidRDefault="004D455E" w:rsidP="00574375">
      <w:pPr>
        <w:spacing w:after="120"/>
        <w:ind w:left="2880"/>
        <w:rPr>
          <w:rFonts w:asciiTheme="majorHAnsi" w:eastAsia="Batang" w:hAnsiTheme="majorHAnsi" w:cs="Tahoma"/>
        </w:rPr>
      </w:pPr>
      <w:r w:rsidRPr="00574375">
        <w:rPr>
          <w:rFonts w:asciiTheme="majorHAnsi" w:eastAsia="Batang" w:hAnsiTheme="majorHAnsi" w:cs="Tahoma"/>
        </w:rPr>
        <w:t xml:space="preserve">Book winner of the Fred H. </w:t>
      </w:r>
      <w:proofErr w:type="spellStart"/>
      <w:r w:rsidRPr="00574375">
        <w:rPr>
          <w:rFonts w:asciiTheme="majorHAnsi" w:eastAsia="Batang" w:hAnsiTheme="majorHAnsi" w:cs="Tahoma"/>
        </w:rPr>
        <w:t>Buttell</w:t>
      </w:r>
      <w:proofErr w:type="spellEnd"/>
      <w:r w:rsidRPr="00574375">
        <w:rPr>
          <w:rFonts w:asciiTheme="majorHAnsi" w:eastAsia="Batang" w:hAnsiTheme="majorHAnsi" w:cs="Tahoma"/>
        </w:rPr>
        <w:t xml:space="preserve"> Outstanding Scholarly Achievement Award from the </w:t>
      </w:r>
      <w:r w:rsidR="00F652B5" w:rsidRPr="00574375">
        <w:rPr>
          <w:rFonts w:asciiTheme="majorHAnsi" w:eastAsia="Batang" w:hAnsiTheme="majorHAnsi" w:cs="Tahoma"/>
        </w:rPr>
        <w:t>Rural Sociological Society</w:t>
      </w:r>
    </w:p>
    <w:p w:rsidR="00E4198D" w:rsidRPr="00574375" w:rsidRDefault="002C5182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</w:t>
      </w:r>
      <w:r w:rsidRPr="00574375">
        <w:rPr>
          <w:rFonts w:asciiTheme="majorHAnsi" w:hAnsiTheme="majorHAnsi" w:cs="Tahoma"/>
          <w:sz w:val="22"/>
          <w:szCs w:val="22"/>
        </w:rPr>
        <w:t>The Salience of Schools and Safety: Explaining Mayoral Voting among Women in Cities</w:t>
      </w:r>
      <w:r w:rsidRPr="00574375">
        <w:rPr>
          <w:rFonts w:asciiTheme="majorHAnsi" w:eastAsia="Batang" w:hAnsiTheme="majorHAnsi" w:cs="Tahoma"/>
          <w:sz w:val="22"/>
          <w:szCs w:val="22"/>
        </w:rPr>
        <w:t>,” in</w:t>
      </w:r>
      <w:r w:rsidR="00091BED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Minority Voting in the United States</w:t>
      </w:r>
      <w:r w:rsidRPr="00574375">
        <w:rPr>
          <w:rFonts w:asciiTheme="majorHAnsi" w:eastAsia="Batang" w:hAnsiTheme="majorHAnsi" w:cs="Tahoma"/>
          <w:sz w:val="22"/>
          <w:szCs w:val="22"/>
        </w:rPr>
        <w:t>, edited by Kyle L. Kreider and Thomas J. Baldino (</w:t>
      </w:r>
      <w:r w:rsidR="00C55792" w:rsidRPr="00574375">
        <w:rPr>
          <w:rFonts w:asciiTheme="majorHAnsi" w:eastAsia="Batang" w:hAnsiTheme="majorHAnsi" w:cs="Tahoma"/>
          <w:sz w:val="22"/>
          <w:szCs w:val="22"/>
        </w:rPr>
        <w:t>Santa Barbara, CA: Praeger/ABC-Clio, 2015</w:t>
      </w:r>
      <w:r w:rsidRPr="00574375">
        <w:rPr>
          <w:rFonts w:asciiTheme="majorHAnsi" w:eastAsia="Batang" w:hAnsiTheme="majorHAnsi" w:cs="Tahoma"/>
          <w:sz w:val="22"/>
          <w:szCs w:val="22"/>
        </w:rPr>
        <w:t>)</w:t>
      </w:r>
      <w:r w:rsidR="00C55792" w:rsidRPr="00574375">
        <w:rPr>
          <w:rFonts w:asciiTheme="majorHAnsi" w:eastAsia="Batang" w:hAnsiTheme="majorHAnsi" w:cs="Tahoma"/>
          <w:sz w:val="22"/>
          <w:szCs w:val="22"/>
        </w:rPr>
        <w:t>, pp 168-189.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</w:p>
    <w:p w:rsidR="00E4198D" w:rsidRPr="00574375" w:rsidRDefault="000165D8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hAnsiTheme="majorHAnsi" w:cs="Tahoma"/>
          <w:sz w:val="22"/>
          <w:szCs w:val="22"/>
        </w:rPr>
        <w:t xml:space="preserve">“Education Policy in the States,” In </w:t>
      </w:r>
      <w:r w:rsidRPr="00574375">
        <w:rPr>
          <w:rFonts w:asciiTheme="majorHAnsi" w:hAnsiTheme="majorHAnsi" w:cs="Tahoma"/>
          <w:i/>
          <w:sz w:val="22"/>
          <w:szCs w:val="22"/>
        </w:rPr>
        <w:t>Guide to State Politics and Policy</w:t>
      </w:r>
      <w:r w:rsidRPr="00574375">
        <w:rPr>
          <w:rFonts w:asciiTheme="majorHAnsi" w:hAnsiTheme="majorHAnsi" w:cs="Tahoma"/>
          <w:sz w:val="22"/>
          <w:szCs w:val="22"/>
        </w:rPr>
        <w:t>, edited by Richard Niemi</w:t>
      </w:r>
      <w:r w:rsidR="004C63B2" w:rsidRPr="00574375">
        <w:rPr>
          <w:rFonts w:asciiTheme="majorHAnsi" w:hAnsiTheme="majorHAnsi" w:cs="Tahoma"/>
          <w:sz w:val="22"/>
          <w:szCs w:val="22"/>
        </w:rPr>
        <w:t xml:space="preserve"> and Joshua Dyck, CQ Press (Los Angeles: Sage, 2014</w:t>
      </w:r>
      <w:r w:rsidRPr="00574375">
        <w:rPr>
          <w:rFonts w:asciiTheme="majorHAnsi" w:hAnsiTheme="majorHAnsi" w:cs="Tahoma"/>
          <w:sz w:val="22"/>
          <w:szCs w:val="22"/>
        </w:rPr>
        <w:t>)</w:t>
      </w:r>
      <w:r w:rsidR="004C63B2" w:rsidRPr="00574375">
        <w:rPr>
          <w:rFonts w:asciiTheme="majorHAnsi" w:hAnsiTheme="majorHAnsi" w:cs="Tahoma"/>
          <w:sz w:val="22"/>
          <w:szCs w:val="22"/>
        </w:rPr>
        <w:t>, pp 367-382.</w:t>
      </w:r>
    </w:p>
    <w:p w:rsidR="00B4576F" w:rsidRPr="00574375" w:rsidRDefault="00B4576F" w:rsidP="00574375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“Party Identification, Local Partisan Contexts and the Acquisition of Participatory Attitudes” with James G. Gimpel, In </w:t>
      </w:r>
      <w:proofErr w:type="gramStart"/>
      <w:r w:rsidRPr="00574375">
        <w:rPr>
          <w:rFonts w:asciiTheme="majorHAnsi" w:eastAsia="Batang" w:hAnsiTheme="majorHAnsi" w:cs="Tahoma"/>
          <w:i/>
          <w:sz w:val="22"/>
          <w:szCs w:val="22"/>
        </w:rPr>
        <w:t>The</w:t>
      </w:r>
      <w:proofErr w:type="gramEnd"/>
      <w:r w:rsidRPr="00574375">
        <w:rPr>
          <w:rFonts w:asciiTheme="majorHAnsi" w:eastAsia="Batang" w:hAnsiTheme="majorHAnsi" w:cs="Tahoma"/>
          <w:i/>
          <w:sz w:val="22"/>
          <w:szCs w:val="22"/>
        </w:rPr>
        <w:t xml:space="preserve"> Social </w:t>
      </w:r>
      <w:r w:rsidR="006A7F22" w:rsidRPr="00574375">
        <w:rPr>
          <w:rFonts w:asciiTheme="majorHAnsi" w:eastAsia="Batang" w:hAnsiTheme="majorHAnsi" w:cs="Tahoma"/>
          <w:i/>
          <w:sz w:val="22"/>
          <w:szCs w:val="22"/>
        </w:rPr>
        <w:t>Logic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 xml:space="preserve"> of Politics</w:t>
      </w:r>
      <w:r w:rsidR="006A7F22" w:rsidRPr="00574375">
        <w:rPr>
          <w:rFonts w:asciiTheme="majorHAnsi" w:eastAsia="Batang" w:hAnsiTheme="majorHAnsi" w:cs="Tahoma"/>
          <w:i/>
          <w:sz w:val="22"/>
          <w:szCs w:val="22"/>
        </w:rPr>
        <w:t>: Personal Networks as Contexts for Political Behavior</w:t>
      </w:r>
      <w:r w:rsidRPr="00574375">
        <w:rPr>
          <w:rFonts w:asciiTheme="majorHAnsi" w:eastAsia="Batang" w:hAnsiTheme="majorHAnsi" w:cs="Tahoma"/>
          <w:sz w:val="22"/>
          <w:szCs w:val="22"/>
        </w:rPr>
        <w:t>, edited by Alan Zuckerman (Philadelphia: Temple University Press, 2004).</w:t>
      </w:r>
    </w:p>
    <w:p w:rsidR="007841A5" w:rsidRDefault="007841A5" w:rsidP="00574375">
      <w:pPr>
        <w:autoSpaceDE w:val="0"/>
        <w:autoSpaceDN w:val="0"/>
        <w:adjustRightInd w:val="0"/>
        <w:ind w:left="2160"/>
        <w:rPr>
          <w:rFonts w:asciiTheme="majorHAnsi" w:eastAsia="Batang" w:hAnsiTheme="majorHAnsi" w:cs="Tahoma"/>
          <w:b/>
          <w:sz w:val="22"/>
          <w:szCs w:val="22"/>
        </w:rPr>
      </w:pPr>
    </w:p>
    <w:p w:rsidR="007841A5" w:rsidRDefault="007841A5" w:rsidP="00574375">
      <w:pPr>
        <w:autoSpaceDE w:val="0"/>
        <w:autoSpaceDN w:val="0"/>
        <w:adjustRightInd w:val="0"/>
        <w:ind w:left="2160"/>
        <w:rPr>
          <w:rFonts w:asciiTheme="majorHAnsi" w:eastAsia="Batang" w:hAnsiTheme="majorHAnsi" w:cs="Tahoma"/>
          <w:b/>
          <w:sz w:val="22"/>
          <w:szCs w:val="22"/>
        </w:rPr>
      </w:pPr>
    </w:p>
    <w:p w:rsidR="00091BED" w:rsidRPr="00574375" w:rsidRDefault="00221971" w:rsidP="00574375">
      <w:pPr>
        <w:autoSpaceDE w:val="0"/>
        <w:autoSpaceDN w:val="0"/>
        <w:adjustRightInd w:val="0"/>
        <w:ind w:left="2160"/>
        <w:rPr>
          <w:rFonts w:asciiTheme="majorHAnsi" w:eastAsia="Batang" w:hAnsiTheme="majorHAnsi" w:cs="Tahoma"/>
          <w:b/>
          <w:sz w:val="22"/>
          <w:szCs w:val="22"/>
        </w:rPr>
      </w:pPr>
      <w:r w:rsidRPr="00574375">
        <w:rPr>
          <w:rFonts w:asciiTheme="majorHAnsi" w:eastAsia="Batang" w:hAnsiTheme="majorHAnsi" w:cs="Tahoma"/>
          <w:b/>
          <w:sz w:val="22"/>
          <w:szCs w:val="22"/>
        </w:rPr>
        <w:lastRenderedPageBreak/>
        <w:t xml:space="preserve">Other </w:t>
      </w:r>
      <w:r w:rsidR="00574375">
        <w:rPr>
          <w:rFonts w:asciiTheme="majorHAnsi" w:eastAsia="Batang" w:hAnsiTheme="majorHAnsi" w:cs="Tahoma"/>
          <w:b/>
          <w:sz w:val="22"/>
          <w:szCs w:val="22"/>
        </w:rPr>
        <w:t xml:space="preserve">Scholarly </w:t>
      </w:r>
      <w:r w:rsidR="008F5429" w:rsidRPr="00574375">
        <w:rPr>
          <w:rFonts w:asciiTheme="majorHAnsi" w:eastAsia="Batang" w:hAnsiTheme="majorHAnsi" w:cs="Tahoma"/>
          <w:b/>
          <w:sz w:val="22"/>
          <w:szCs w:val="22"/>
        </w:rPr>
        <w:t>Publications</w:t>
      </w:r>
    </w:p>
    <w:p w:rsidR="00A01318" w:rsidRDefault="00C445FB" w:rsidP="00A01318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Fonts w:asciiTheme="majorHAnsi" w:hAnsiTheme="majorHAnsi" w:cs="Tahoma"/>
          <w:sz w:val="22"/>
          <w:szCs w:val="22"/>
        </w:rPr>
      </w:pPr>
      <w:r w:rsidRPr="00574375">
        <w:rPr>
          <w:rFonts w:asciiTheme="majorHAnsi" w:hAnsiTheme="majorHAnsi" w:cs="Tahoma"/>
          <w:sz w:val="22"/>
          <w:szCs w:val="22"/>
        </w:rPr>
        <w:t>Book Review</w:t>
      </w:r>
      <w:r w:rsidR="00D26359" w:rsidRPr="00574375">
        <w:rPr>
          <w:rFonts w:asciiTheme="majorHAnsi" w:hAnsiTheme="majorHAnsi" w:cs="Tahoma"/>
          <w:sz w:val="22"/>
          <w:szCs w:val="22"/>
        </w:rPr>
        <w:t xml:space="preserve">, </w:t>
      </w:r>
      <w:r w:rsidRPr="00574375">
        <w:rPr>
          <w:rFonts w:asciiTheme="majorHAnsi" w:hAnsiTheme="majorHAnsi" w:cs="Tahoma"/>
          <w:i/>
          <w:sz w:val="22"/>
          <w:szCs w:val="22"/>
        </w:rPr>
        <w:t>The Political Battle of the Sexes: Exploring the Sources of Gender Gaps in Policy Preferences</w:t>
      </w:r>
      <w:r w:rsidRPr="00574375">
        <w:rPr>
          <w:rFonts w:asciiTheme="majorHAnsi" w:hAnsiTheme="majorHAnsi" w:cs="Tahoma"/>
          <w:sz w:val="22"/>
          <w:szCs w:val="22"/>
        </w:rPr>
        <w:t xml:space="preserve">, </w:t>
      </w:r>
      <w:r w:rsidRPr="00574375">
        <w:rPr>
          <w:rFonts w:asciiTheme="majorHAnsi" w:hAnsiTheme="majorHAnsi" w:cs="Tahoma"/>
          <w:i/>
          <w:sz w:val="22"/>
          <w:szCs w:val="22"/>
        </w:rPr>
        <w:t>Politics &amp; Gender</w:t>
      </w:r>
      <w:r w:rsidR="00D26359" w:rsidRPr="00574375">
        <w:rPr>
          <w:rFonts w:asciiTheme="majorHAnsi" w:hAnsiTheme="majorHAnsi" w:cs="Tahoma"/>
          <w:sz w:val="22"/>
          <w:szCs w:val="22"/>
        </w:rPr>
        <w:t xml:space="preserve"> 13 (2017): 353-355.</w:t>
      </w:r>
    </w:p>
    <w:p w:rsidR="00A01318" w:rsidRPr="00574375" w:rsidRDefault="00E40766" w:rsidP="00A01318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Fonts w:asciiTheme="majorHAnsi" w:hAnsiTheme="majorHAnsi" w:cs="Tahoma"/>
          <w:sz w:val="22"/>
          <w:szCs w:val="22"/>
        </w:rPr>
      </w:pPr>
      <w:hyperlink r:id="rId10" w:history="1">
        <w:r w:rsidR="00A01318" w:rsidRPr="00A01318">
          <w:rPr>
            <w:rStyle w:val="Hyperlink"/>
            <w:rFonts w:asciiTheme="majorHAnsi" w:hAnsiTheme="majorHAnsi" w:cs="Tahoma"/>
            <w:sz w:val="22"/>
            <w:szCs w:val="22"/>
          </w:rPr>
          <w:t>“How Uneven Marketing of Schools in New Orleans Is Turning Education into a Commodity,”</w:t>
        </w:r>
      </w:hyperlink>
      <w:r w:rsidR="00A01318">
        <w:rPr>
          <w:rFonts w:asciiTheme="majorHAnsi" w:hAnsiTheme="majorHAnsi" w:cs="Tahoma"/>
          <w:sz w:val="22"/>
          <w:szCs w:val="22"/>
        </w:rPr>
        <w:t xml:space="preserve"> </w:t>
      </w:r>
      <w:r w:rsidR="00A01318" w:rsidRPr="00574375">
        <w:rPr>
          <w:rFonts w:asciiTheme="majorHAnsi" w:eastAsia="Batang" w:hAnsiTheme="majorHAnsi" w:cs="Tahoma"/>
          <w:i/>
          <w:sz w:val="22"/>
          <w:szCs w:val="22"/>
        </w:rPr>
        <w:t>Scholars Strategy Network Basic Facts</w:t>
      </w:r>
      <w:r w:rsidR="00A01318">
        <w:rPr>
          <w:rFonts w:asciiTheme="majorHAnsi" w:eastAsia="Batang" w:hAnsiTheme="majorHAnsi" w:cs="Tahoma"/>
          <w:i/>
          <w:sz w:val="22"/>
          <w:szCs w:val="22"/>
        </w:rPr>
        <w:t xml:space="preserve"> </w:t>
      </w:r>
      <w:proofErr w:type="gramStart"/>
      <w:r w:rsidR="00A01318">
        <w:rPr>
          <w:rFonts w:asciiTheme="majorHAnsi" w:eastAsia="Batang" w:hAnsiTheme="majorHAnsi" w:cs="Tahoma"/>
          <w:sz w:val="22"/>
          <w:szCs w:val="22"/>
        </w:rPr>
        <w:t>November,</w:t>
      </w:r>
      <w:proofErr w:type="gramEnd"/>
      <w:r w:rsidR="00A01318">
        <w:rPr>
          <w:rFonts w:asciiTheme="majorHAnsi" w:eastAsia="Batang" w:hAnsiTheme="majorHAnsi" w:cs="Tahoma"/>
          <w:sz w:val="22"/>
          <w:szCs w:val="22"/>
        </w:rPr>
        <w:t xml:space="preserve"> 2017.</w:t>
      </w:r>
    </w:p>
    <w:p w:rsidR="00E4198D" w:rsidRPr="00574375" w:rsidRDefault="00E40766" w:rsidP="00574375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Fonts w:asciiTheme="majorHAnsi" w:hAnsiTheme="majorHAnsi" w:cs="Tahoma"/>
          <w:sz w:val="22"/>
          <w:szCs w:val="22"/>
        </w:rPr>
      </w:pPr>
      <w:hyperlink r:id="rId11" w:history="1">
        <w:r w:rsidR="00BF11F8" w:rsidRPr="00574375">
          <w:rPr>
            <w:rStyle w:val="Hyperlink"/>
            <w:rFonts w:asciiTheme="majorHAnsi" w:eastAsia="Batang" w:hAnsiTheme="majorHAnsi" w:cs="Tahoma"/>
            <w:sz w:val="22"/>
            <w:szCs w:val="22"/>
          </w:rPr>
          <w:t>“Rhetoric and Reality in the ‘All Charter’ Approach to School Reform in New Orleans,”</w:t>
        </w:r>
      </w:hyperlink>
      <w:r w:rsidR="00BF11F8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BF11F8" w:rsidRPr="00574375">
        <w:rPr>
          <w:rFonts w:asciiTheme="majorHAnsi" w:eastAsia="Batang" w:hAnsiTheme="majorHAnsi" w:cs="Tahoma"/>
          <w:i/>
          <w:sz w:val="22"/>
          <w:szCs w:val="22"/>
        </w:rPr>
        <w:t>Scholars Strategy Network Basic Facts</w:t>
      </w:r>
      <w:r w:rsidR="00BF11F8" w:rsidRPr="00574375">
        <w:rPr>
          <w:rFonts w:asciiTheme="majorHAnsi" w:eastAsia="Batang" w:hAnsiTheme="majorHAnsi" w:cs="Tahoma"/>
          <w:sz w:val="22"/>
          <w:szCs w:val="22"/>
        </w:rPr>
        <w:t>, June 2014.</w:t>
      </w:r>
    </w:p>
    <w:p w:rsidR="00E4198D" w:rsidRPr="00574375" w:rsidRDefault="00B97A1A" w:rsidP="00574375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Fonts w:asciiTheme="majorHAnsi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Contributor</w:t>
      </w:r>
      <w:r w:rsidR="004212B9" w:rsidRPr="00574375">
        <w:rPr>
          <w:rFonts w:asciiTheme="majorHAnsi" w:eastAsia="Batang" w:hAnsiTheme="majorHAnsi" w:cs="Tahoma"/>
          <w:sz w:val="22"/>
          <w:szCs w:val="22"/>
        </w:rPr>
        <w:t>,</w:t>
      </w:r>
      <w:r w:rsidR="00D90F92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D90F92" w:rsidRPr="00574375">
        <w:rPr>
          <w:rFonts w:asciiTheme="majorHAnsi" w:eastAsia="Batang" w:hAnsiTheme="majorHAnsi" w:cs="Tahoma"/>
          <w:i/>
          <w:sz w:val="22"/>
          <w:szCs w:val="22"/>
        </w:rPr>
        <w:t>Encyclopedia of Women and American Politics</w:t>
      </w:r>
      <w:r w:rsidR="00D90F92" w:rsidRP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="004212B9" w:rsidRPr="00574375">
        <w:rPr>
          <w:rFonts w:asciiTheme="majorHAnsi" w:eastAsia="Batang" w:hAnsiTheme="majorHAnsi" w:cs="Tahoma"/>
          <w:sz w:val="22"/>
          <w:szCs w:val="22"/>
        </w:rPr>
        <w:t xml:space="preserve">ed. </w:t>
      </w:r>
      <w:r w:rsidR="009B7408" w:rsidRPr="00574375">
        <w:rPr>
          <w:rFonts w:asciiTheme="majorHAnsi" w:eastAsia="Batang" w:hAnsiTheme="majorHAnsi" w:cs="Tahoma"/>
          <w:sz w:val="22"/>
          <w:szCs w:val="22"/>
        </w:rPr>
        <w:t>Lynne E. Ford</w:t>
      </w:r>
      <w:r w:rsidR="00D90F92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3F6802" w:rsidRPr="00574375">
        <w:rPr>
          <w:rFonts w:asciiTheme="majorHAnsi" w:eastAsia="Batang" w:hAnsiTheme="majorHAnsi" w:cs="Tahoma"/>
          <w:sz w:val="22"/>
          <w:szCs w:val="22"/>
        </w:rPr>
        <w:t>(</w:t>
      </w:r>
      <w:r w:rsidR="00D90F92" w:rsidRPr="00574375">
        <w:rPr>
          <w:rFonts w:asciiTheme="majorHAnsi" w:eastAsia="Batang" w:hAnsiTheme="majorHAnsi" w:cs="Tahoma"/>
          <w:sz w:val="22"/>
          <w:szCs w:val="22"/>
        </w:rPr>
        <w:t>New York: Facts on File, 2008</w:t>
      </w:r>
      <w:r w:rsidR="003F6802" w:rsidRPr="00574375">
        <w:rPr>
          <w:rFonts w:asciiTheme="majorHAnsi" w:eastAsia="Batang" w:hAnsiTheme="majorHAnsi" w:cs="Tahoma"/>
          <w:sz w:val="22"/>
          <w:szCs w:val="22"/>
        </w:rPr>
        <w:t>)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. </w:t>
      </w:r>
      <w:r w:rsidR="00412EE7" w:rsidRPr="00574375">
        <w:rPr>
          <w:rFonts w:asciiTheme="majorHAnsi" w:eastAsia="Batang" w:hAnsiTheme="majorHAnsi" w:cs="Tahoma"/>
          <w:sz w:val="22"/>
          <w:szCs w:val="22"/>
        </w:rPr>
        <w:t xml:space="preserve">Entries include: EMILY’s List, Gender Gap, </w:t>
      </w:r>
      <w:r w:rsidR="00412EE7" w:rsidRPr="00574375">
        <w:rPr>
          <w:rFonts w:asciiTheme="majorHAnsi" w:eastAsia="Batang" w:hAnsiTheme="majorHAnsi" w:cs="Tahoma"/>
          <w:i/>
          <w:sz w:val="22"/>
          <w:szCs w:val="22"/>
        </w:rPr>
        <w:t>Planned Parenthood of Southeastern Pennsylvania v. Casey</w:t>
      </w:r>
      <w:r w:rsidR="00412EE7" w:rsidRPr="00574375">
        <w:rPr>
          <w:rFonts w:asciiTheme="majorHAnsi" w:eastAsia="Batang" w:hAnsiTheme="majorHAnsi" w:cs="Tahoma"/>
          <w:sz w:val="22"/>
          <w:szCs w:val="22"/>
        </w:rPr>
        <w:t xml:space="preserve">, Settlement House Movement, and </w:t>
      </w:r>
      <w:proofErr w:type="spellStart"/>
      <w:r w:rsidR="00412EE7" w:rsidRPr="00574375">
        <w:rPr>
          <w:rFonts w:asciiTheme="majorHAnsi" w:eastAsia="Batang" w:hAnsiTheme="majorHAnsi" w:cs="Tahoma"/>
          <w:i/>
          <w:sz w:val="22"/>
          <w:szCs w:val="22"/>
        </w:rPr>
        <w:t>Whitner</w:t>
      </w:r>
      <w:proofErr w:type="spellEnd"/>
      <w:r w:rsidR="00412EE7" w:rsidRPr="00574375">
        <w:rPr>
          <w:rFonts w:asciiTheme="majorHAnsi" w:eastAsia="Batang" w:hAnsiTheme="majorHAnsi" w:cs="Tahoma"/>
          <w:i/>
          <w:sz w:val="22"/>
          <w:szCs w:val="22"/>
        </w:rPr>
        <w:t xml:space="preserve"> v. South Carolina</w:t>
      </w:r>
    </w:p>
    <w:p w:rsidR="00E4198D" w:rsidRPr="00574375" w:rsidRDefault="00C55922" w:rsidP="00574375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Style w:val="Subtitle1"/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“Looking </w:t>
      </w:r>
      <w:proofErr w:type="gramStart"/>
      <w:r w:rsidRPr="00574375">
        <w:rPr>
          <w:rFonts w:asciiTheme="majorHAnsi" w:eastAsia="Batang" w:hAnsiTheme="majorHAnsi" w:cs="Tahoma"/>
          <w:sz w:val="22"/>
          <w:szCs w:val="22"/>
        </w:rPr>
        <w:t>Into</w:t>
      </w:r>
      <w:proofErr w:type="gramEnd"/>
      <w:r w:rsidRPr="00574375">
        <w:rPr>
          <w:rFonts w:asciiTheme="majorHAnsi" w:eastAsia="Batang" w:hAnsiTheme="majorHAnsi" w:cs="Tahoma"/>
          <w:sz w:val="22"/>
          <w:szCs w:val="22"/>
        </w:rPr>
        <w:t xml:space="preserve"> the Future: Commentary” with Karen M. Kaufmann</w:t>
      </w:r>
      <w:r w:rsidR="004317B3" w:rsidRPr="00574375">
        <w:rPr>
          <w:rFonts w:asciiTheme="majorHAnsi" w:eastAsia="Batang" w:hAnsiTheme="majorHAnsi" w:cs="Tahoma"/>
          <w:sz w:val="22"/>
          <w:szCs w:val="22"/>
        </w:rPr>
        <w:t>,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Children of Immigrant Families: The Future of Children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="00BA5DC2" w:rsidRPr="00574375">
        <w:rPr>
          <w:rFonts w:asciiTheme="majorHAnsi" w:eastAsia="Batang" w:hAnsiTheme="majorHAnsi" w:cs="Tahoma"/>
          <w:sz w:val="22"/>
          <w:szCs w:val="22"/>
        </w:rPr>
        <w:t>a p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ublication of The Woodrow Wilson School of Public and International Affairs at Princeton University and The Brookings Institution. Vol </w:t>
      </w:r>
      <w:r w:rsidRPr="00574375">
        <w:rPr>
          <w:rStyle w:val="Subtitle1"/>
          <w:rFonts w:asciiTheme="majorHAnsi" w:eastAsia="Batang" w:hAnsiTheme="majorHAnsi" w:cs="Tahoma"/>
          <w:sz w:val="22"/>
          <w:szCs w:val="22"/>
        </w:rPr>
        <w:t>14, No. 2, 2004.</w:t>
      </w:r>
    </w:p>
    <w:p w:rsidR="002F086D" w:rsidRPr="00574375" w:rsidRDefault="002F086D" w:rsidP="00574375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Fonts w:asciiTheme="majorHAnsi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“Women Candidates: Shattering the Glass Ceiling?” with Paul S. </w:t>
      </w:r>
      <w:proofErr w:type="spellStart"/>
      <w:r w:rsidRPr="00574375">
        <w:rPr>
          <w:rFonts w:asciiTheme="majorHAnsi" w:eastAsia="Batang" w:hAnsiTheme="majorHAnsi" w:cs="Tahoma"/>
          <w:sz w:val="22"/>
          <w:szCs w:val="22"/>
        </w:rPr>
        <w:t>Herrnson</w:t>
      </w:r>
      <w:proofErr w:type="spellEnd"/>
      <w:r w:rsidRPr="00574375">
        <w:rPr>
          <w:rFonts w:asciiTheme="majorHAnsi" w:eastAsia="Batang" w:hAnsiTheme="majorHAnsi" w:cs="Tahoma"/>
          <w:sz w:val="22"/>
          <w:szCs w:val="22"/>
        </w:rPr>
        <w:t xml:space="preserve"> and Atiya Kai Stokes.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Campaigns and Elections Magazine</w:t>
      </w:r>
      <w:r w:rsidR="004317B3" w:rsidRPr="00574375">
        <w:rPr>
          <w:rFonts w:asciiTheme="majorHAnsi" w:eastAsia="Batang" w:hAnsiTheme="majorHAnsi" w:cs="Tahoma"/>
          <w:sz w:val="22"/>
          <w:szCs w:val="22"/>
        </w:rPr>
        <w:t>,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May, 2001.</w:t>
      </w:r>
    </w:p>
    <w:p w:rsidR="00F40B2F" w:rsidRDefault="004B4023" w:rsidP="00574375">
      <w:pPr>
        <w:pStyle w:val="Heading3"/>
        <w:ind w:left="2160"/>
        <w:rPr>
          <w:rFonts w:asciiTheme="majorHAnsi" w:eastAsia="Batang" w:hAnsiTheme="majorHAnsi" w:cs="Tahoma"/>
          <w:b/>
          <w:i w:val="0"/>
          <w:sz w:val="22"/>
          <w:szCs w:val="22"/>
        </w:rPr>
      </w:pPr>
      <w:r>
        <w:rPr>
          <w:rFonts w:asciiTheme="majorHAnsi" w:eastAsia="Batang" w:hAnsiTheme="majorHAnsi" w:cs="Tahoma"/>
          <w:b/>
          <w:i w:val="0"/>
          <w:sz w:val="22"/>
          <w:szCs w:val="22"/>
        </w:rPr>
        <w:t>Op-Eds</w:t>
      </w:r>
    </w:p>
    <w:p w:rsidR="00574375" w:rsidRPr="00574375" w:rsidRDefault="00E40766" w:rsidP="00754863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Fonts w:asciiTheme="majorHAnsi" w:hAnsiTheme="majorHAnsi" w:cs="Tahoma"/>
          <w:sz w:val="22"/>
          <w:szCs w:val="22"/>
        </w:rPr>
      </w:pPr>
      <w:hyperlink r:id="rId12" w:history="1">
        <w:r w:rsidR="00574375" w:rsidRPr="00574375">
          <w:rPr>
            <w:rStyle w:val="Hyperlink"/>
            <w:rFonts w:asciiTheme="majorHAnsi" w:hAnsiTheme="majorHAnsi" w:cs="Tahoma"/>
            <w:sz w:val="22"/>
            <w:szCs w:val="22"/>
          </w:rPr>
          <w:t>“While Health Bill Benefits Affluent, Losers Include Our Children, Parents, Siblings, Us,”</w:t>
        </w:r>
      </w:hyperlink>
      <w:r w:rsidR="00574375" w:rsidRPr="00574375">
        <w:rPr>
          <w:rFonts w:asciiTheme="majorHAnsi" w:hAnsiTheme="majorHAnsi" w:cs="Tahoma"/>
          <w:sz w:val="22"/>
          <w:szCs w:val="22"/>
        </w:rPr>
        <w:t xml:space="preserve"> </w:t>
      </w:r>
      <w:r w:rsidR="00574375" w:rsidRPr="00574375">
        <w:rPr>
          <w:rFonts w:asciiTheme="majorHAnsi" w:hAnsiTheme="majorHAnsi" w:cs="Tahoma"/>
          <w:i/>
          <w:sz w:val="22"/>
          <w:szCs w:val="22"/>
        </w:rPr>
        <w:t>The New Orleans Advocate</w:t>
      </w:r>
      <w:r w:rsidR="00574375" w:rsidRPr="00574375">
        <w:rPr>
          <w:rFonts w:asciiTheme="majorHAnsi" w:hAnsiTheme="majorHAnsi" w:cs="Tahoma"/>
          <w:sz w:val="22"/>
          <w:szCs w:val="22"/>
        </w:rPr>
        <w:t xml:space="preserve">, July 5, 2017 </w:t>
      </w:r>
    </w:p>
    <w:p w:rsidR="00574375" w:rsidRPr="00574375" w:rsidRDefault="00E40766" w:rsidP="00754863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Fonts w:asciiTheme="majorHAnsi" w:hAnsiTheme="majorHAnsi" w:cs="Tahoma"/>
          <w:sz w:val="22"/>
          <w:szCs w:val="22"/>
        </w:rPr>
      </w:pPr>
      <w:hyperlink r:id="rId13" w:history="1">
        <w:r w:rsidR="00574375" w:rsidRPr="00574375">
          <w:rPr>
            <w:rStyle w:val="Hyperlink"/>
            <w:rFonts w:asciiTheme="majorHAnsi" w:eastAsia="Batang" w:hAnsiTheme="majorHAnsi" w:cs="Tahoma"/>
            <w:sz w:val="22"/>
            <w:szCs w:val="22"/>
          </w:rPr>
          <w:t>“Wide Disparity in Outreach Efforts in New Orleans Schools,”</w:t>
        </w:r>
      </w:hyperlink>
      <w:r w:rsidR="00574375" w:rsidRPr="00574375">
        <w:rPr>
          <w:rFonts w:asciiTheme="majorHAnsi" w:eastAsia="Batang" w:hAnsiTheme="majorHAnsi" w:cs="Tahoma"/>
          <w:sz w:val="22"/>
          <w:szCs w:val="22"/>
        </w:rPr>
        <w:t xml:space="preserve"> with Alison </w:t>
      </w:r>
      <w:proofErr w:type="spellStart"/>
      <w:r w:rsidR="00574375" w:rsidRPr="00574375">
        <w:rPr>
          <w:rFonts w:asciiTheme="majorHAnsi" w:eastAsia="Batang" w:hAnsiTheme="majorHAnsi" w:cs="Tahoma"/>
          <w:sz w:val="22"/>
          <w:szCs w:val="22"/>
        </w:rPr>
        <w:t>Reip</w:t>
      </w:r>
      <w:proofErr w:type="spellEnd"/>
      <w:r w:rsidR="00574375" w:rsidRPr="00574375">
        <w:rPr>
          <w:rFonts w:asciiTheme="majorHAnsi" w:eastAsia="Batang" w:hAnsiTheme="majorHAnsi" w:cs="Tahoma"/>
          <w:sz w:val="22"/>
          <w:szCs w:val="22"/>
        </w:rPr>
        <w:t xml:space="preserve"> (undergraduate student) </w:t>
      </w:r>
      <w:r w:rsidR="00574375" w:rsidRPr="00574375">
        <w:rPr>
          <w:rFonts w:asciiTheme="majorHAnsi" w:eastAsia="Batang" w:hAnsiTheme="majorHAnsi" w:cs="Tahoma"/>
          <w:i/>
          <w:sz w:val="22"/>
          <w:szCs w:val="22"/>
        </w:rPr>
        <w:t>The New Orleans Advocate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>, April 20, 2016</w:t>
      </w:r>
    </w:p>
    <w:p w:rsidR="00574375" w:rsidRPr="00574375" w:rsidRDefault="00E40766" w:rsidP="00754863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Fonts w:asciiTheme="majorHAnsi" w:hAnsiTheme="majorHAnsi" w:cs="Tahoma"/>
          <w:sz w:val="22"/>
          <w:szCs w:val="22"/>
        </w:rPr>
      </w:pPr>
      <w:hyperlink r:id="rId14" w:history="1">
        <w:r w:rsidR="00574375" w:rsidRPr="00574375">
          <w:rPr>
            <w:rStyle w:val="Hyperlink"/>
            <w:rFonts w:asciiTheme="majorHAnsi" w:eastAsia="Batang" w:hAnsiTheme="majorHAnsi" w:cs="Tahoma"/>
            <w:sz w:val="22"/>
            <w:szCs w:val="22"/>
          </w:rPr>
          <w:t>“When It Comes to New Orleans Schools, Who Is Making the Choices?”</w:t>
        </w:r>
      </w:hyperlink>
      <w:r w:rsidR="00574375" w:rsidRPr="00574375">
        <w:rPr>
          <w:rFonts w:asciiTheme="majorHAnsi" w:eastAsia="Batang" w:hAnsiTheme="majorHAnsi" w:cs="Tahoma"/>
          <w:sz w:val="22"/>
          <w:szCs w:val="22"/>
        </w:rPr>
        <w:t xml:space="preserve"> “The Conversation” August 25, 2015</w:t>
      </w:r>
    </w:p>
    <w:p w:rsidR="00574375" w:rsidRPr="00574375" w:rsidRDefault="00E40766" w:rsidP="00754863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Fonts w:asciiTheme="majorHAnsi" w:hAnsiTheme="majorHAnsi" w:cs="Tahoma"/>
          <w:sz w:val="22"/>
          <w:szCs w:val="22"/>
        </w:rPr>
      </w:pPr>
      <w:hyperlink r:id="rId15" w:history="1">
        <w:r w:rsidR="00574375" w:rsidRPr="00574375">
          <w:rPr>
            <w:rStyle w:val="Hyperlink"/>
            <w:rFonts w:asciiTheme="majorHAnsi" w:eastAsia="Batang" w:hAnsiTheme="majorHAnsi" w:cs="Tahoma"/>
            <w:sz w:val="22"/>
            <w:szCs w:val="22"/>
          </w:rPr>
          <w:t>“New Orleans Takeover Is a Model – Of What Not to Do With Georgia Schools,”</w:t>
        </w:r>
      </w:hyperlink>
      <w:r w:rsidR="00574375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574375" w:rsidRPr="00574375">
        <w:rPr>
          <w:rFonts w:asciiTheme="majorHAnsi" w:eastAsia="Batang" w:hAnsiTheme="majorHAnsi" w:cs="Tahoma"/>
          <w:i/>
          <w:sz w:val="22"/>
          <w:szCs w:val="22"/>
        </w:rPr>
        <w:t xml:space="preserve">Atlanta Journal Constitution 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>“Get Schooled Blog” Guest Opinion, April 1, 2015</w:t>
      </w:r>
      <w:r w:rsidR="00F809FE">
        <w:rPr>
          <w:rFonts w:asciiTheme="majorHAnsi" w:eastAsia="Batang" w:hAnsiTheme="majorHAnsi" w:cs="Tahoma"/>
          <w:sz w:val="22"/>
          <w:szCs w:val="22"/>
        </w:rPr>
        <w:t xml:space="preserve">; 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 xml:space="preserve">Reprinted for </w:t>
      </w:r>
      <w:hyperlink r:id="rId16" w:history="1">
        <w:r w:rsidR="00574375" w:rsidRPr="00574375">
          <w:rPr>
            <w:rStyle w:val="Hyperlink"/>
            <w:rFonts w:asciiTheme="majorHAnsi" w:eastAsia="Batang" w:hAnsiTheme="majorHAnsi" w:cs="Tahoma"/>
            <w:sz w:val="22"/>
            <w:szCs w:val="22"/>
          </w:rPr>
          <w:t>Empathy Educates</w:t>
        </w:r>
      </w:hyperlink>
      <w:r w:rsidR="00574375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</w:p>
    <w:p w:rsidR="00574375" w:rsidRPr="00574375" w:rsidRDefault="00E40766" w:rsidP="00754863">
      <w:pPr>
        <w:tabs>
          <w:tab w:val="left" w:pos="1080"/>
        </w:tabs>
        <w:autoSpaceDE w:val="0"/>
        <w:autoSpaceDN w:val="0"/>
        <w:adjustRightInd w:val="0"/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hyperlink r:id="rId17" w:history="1">
        <w:r w:rsidR="00574375" w:rsidRPr="00574375">
          <w:rPr>
            <w:rStyle w:val="Hyperlink"/>
            <w:rFonts w:asciiTheme="majorHAnsi" w:eastAsia="Batang" w:hAnsiTheme="majorHAnsi" w:cs="Tahoma"/>
            <w:sz w:val="22"/>
            <w:szCs w:val="22"/>
          </w:rPr>
          <w:t>“Charter Experiment in New Orleans a Failure,”</w:t>
        </w:r>
      </w:hyperlink>
      <w:r w:rsidR="00574375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574375" w:rsidRPr="00574375">
        <w:rPr>
          <w:rFonts w:asciiTheme="majorHAnsi" w:eastAsia="Batang" w:hAnsiTheme="majorHAnsi" w:cs="Tahoma"/>
          <w:i/>
          <w:sz w:val="22"/>
          <w:szCs w:val="22"/>
        </w:rPr>
        <w:t>The New Orleans Advocate</w:t>
      </w:r>
      <w:r w:rsidR="00574375" w:rsidRPr="00574375">
        <w:rPr>
          <w:rFonts w:asciiTheme="majorHAnsi" w:eastAsia="Batang" w:hAnsiTheme="majorHAnsi" w:cs="Tahoma"/>
          <w:sz w:val="22"/>
          <w:szCs w:val="22"/>
        </w:rPr>
        <w:t>, June 11, 2014.</w:t>
      </w:r>
    </w:p>
    <w:p w:rsidR="004C39CC" w:rsidRPr="00F809FE" w:rsidRDefault="004C39CC" w:rsidP="004C39CC">
      <w:pPr>
        <w:pStyle w:val="Heading3"/>
        <w:ind w:left="2160"/>
        <w:rPr>
          <w:rFonts w:asciiTheme="majorHAnsi" w:eastAsia="Batang" w:hAnsiTheme="majorHAnsi" w:cs="Tahoma"/>
          <w:b/>
          <w:i w:val="0"/>
          <w:sz w:val="22"/>
          <w:szCs w:val="22"/>
        </w:rPr>
      </w:pPr>
      <w:r w:rsidRPr="00F809FE">
        <w:rPr>
          <w:rFonts w:asciiTheme="majorHAnsi" w:eastAsia="Batang" w:hAnsiTheme="majorHAnsi" w:cs="Tahoma"/>
          <w:b/>
          <w:i w:val="0"/>
          <w:sz w:val="22"/>
          <w:szCs w:val="22"/>
        </w:rPr>
        <w:t>Works in Progress</w:t>
      </w:r>
    </w:p>
    <w:p w:rsidR="004C39CC" w:rsidRPr="00574375" w:rsidRDefault="004C39CC" w:rsidP="004C39CC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bookmarkStart w:id="0" w:name="_Hlk498676366"/>
      <w:r w:rsidRPr="00574375">
        <w:rPr>
          <w:rFonts w:asciiTheme="majorHAnsi" w:eastAsia="Batang" w:hAnsiTheme="majorHAnsi" w:cs="Tahoma"/>
          <w:i/>
          <w:sz w:val="22"/>
          <w:szCs w:val="22"/>
        </w:rPr>
        <w:t>Public Schools, Private Governance: Local Democracy in an All-Charter School System</w:t>
      </w:r>
      <w:r w:rsidR="00EF3350">
        <w:rPr>
          <w:rFonts w:asciiTheme="majorHAnsi" w:eastAsia="Batang" w:hAnsiTheme="majorHAnsi" w:cs="Tahoma"/>
          <w:sz w:val="22"/>
          <w:szCs w:val="22"/>
        </w:rPr>
        <w:t>: This book examines the civic effects of New Orleans’s shift to a nearly all-charter school system (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manuscript </w:t>
      </w:r>
      <w:r w:rsidR="00EF3350">
        <w:rPr>
          <w:rFonts w:asciiTheme="majorHAnsi" w:eastAsia="Batang" w:hAnsiTheme="majorHAnsi" w:cs="Tahoma"/>
          <w:sz w:val="22"/>
          <w:szCs w:val="22"/>
        </w:rPr>
        <w:t>to publisher by March ’19).</w:t>
      </w:r>
    </w:p>
    <w:p w:rsidR="004C39CC" w:rsidRPr="00847175" w:rsidRDefault="004C39CC" w:rsidP="004C39CC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847175">
        <w:rPr>
          <w:rFonts w:asciiTheme="majorHAnsi" w:eastAsia="Batang" w:hAnsiTheme="majorHAnsi" w:cs="Tahoma"/>
          <w:sz w:val="22"/>
          <w:szCs w:val="22"/>
        </w:rPr>
        <w:t>“It’s TIME for Kids to Learn about Gender Stereotypes: The Gendered Messages in Children’s Educational Resources,” with Angela Bos, Jill Greenlee, Mirya R. Holman, and Zoe Oxley</w:t>
      </w:r>
      <w:r w:rsidR="00EF3350">
        <w:rPr>
          <w:rFonts w:asciiTheme="majorHAnsi" w:eastAsia="Batang" w:hAnsiTheme="majorHAnsi" w:cs="Tahoma"/>
          <w:sz w:val="22"/>
          <w:szCs w:val="22"/>
        </w:rPr>
        <w:t>: We demonstrate that this children’s magazine overrepresents women leaders but continues to portray them largely with traditional gender stereotypes</w:t>
      </w:r>
      <w:r w:rsidRPr="00847175">
        <w:rPr>
          <w:rFonts w:asciiTheme="majorHAnsi" w:eastAsia="Batang" w:hAnsiTheme="majorHAnsi" w:cs="Tahoma"/>
          <w:sz w:val="22"/>
          <w:szCs w:val="22"/>
        </w:rPr>
        <w:t xml:space="preserve"> (under review)</w:t>
      </w:r>
      <w:r w:rsidR="00EF3350">
        <w:rPr>
          <w:rFonts w:asciiTheme="majorHAnsi" w:eastAsia="Batang" w:hAnsiTheme="majorHAnsi" w:cs="Tahoma"/>
          <w:sz w:val="22"/>
          <w:szCs w:val="22"/>
        </w:rPr>
        <w:t>.</w:t>
      </w:r>
    </w:p>
    <w:p w:rsidR="004C39CC" w:rsidRPr="00847175" w:rsidRDefault="004C39CC" w:rsidP="004C39CC">
      <w:pPr>
        <w:spacing w:after="120"/>
        <w:ind w:left="2160"/>
        <w:rPr>
          <w:rFonts w:asciiTheme="majorHAnsi" w:eastAsia="Batang" w:hAnsiTheme="majorHAnsi" w:cstheme="minorHAnsi"/>
          <w:sz w:val="22"/>
          <w:szCs w:val="22"/>
        </w:rPr>
      </w:pPr>
      <w:r w:rsidRPr="00847175">
        <w:rPr>
          <w:rFonts w:asciiTheme="majorHAnsi" w:eastAsia="Batang" w:hAnsiTheme="majorHAnsi" w:cs="Tahoma"/>
          <w:sz w:val="22"/>
          <w:szCs w:val="22"/>
        </w:rPr>
        <w:t xml:space="preserve">“Choosy </w:t>
      </w:r>
      <w:r w:rsidRPr="00847175">
        <w:rPr>
          <w:rFonts w:asciiTheme="majorHAnsi" w:eastAsia="Batang" w:hAnsiTheme="majorHAnsi" w:cstheme="minorHAnsi"/>
          <w:sz w:val="22"/>
          <w:szCs w:val="22"/>
        </w:rPr>
        <w:t>Moms Choose Schools: Gender and</w:t>
      </w:r>
      <w:r w:rsidR="00B22877">
        <w:rPr>
          <w:rFonts w:asciiTheme="majorHAnsi" w:eastAsia="Batang" w:hAnsiTheme="majorHAnsi" w:cstheme="minorHAnsi"/>
          <w:sz w:val="22"/>
          <w:szCs w:val="22"/>
        </w:rPr>
        <w:t xml:space="preserve"> School Choice,”</w:t>
      </w:r>
      <w:r w:rsidRPr="00847175">
        <w:rPr>
          <w:rFonts w:asciiTheme="majorHAnsi" w:eastAsia="Batang" w:hAnsiTheme="majorHAnsi" w:cstheme="minorHAnsi"/>
          <w:sz w:val="22"/>
          <w:szCs w:val="22"/>
        </w:rPr>
        <w:t xml:space="preserve"> to be presented at the Southern Political Science Assoc, January 2019</w:t>
      </w:r>
      <w:r w:rsidR="00EF3350">
        <w:rPr>
          <w:rFonts w:asciiTheme="majorHAnsi" w:eastAsia="Batang" w:hAnsiTheme="majorHAnsi" w:cstheme="minorHAnsi"/>
          <w:sz w:val="22"/>
          <w:szCs w:val="22"/>
        </w:rPr>
        <w:t>: I show that mothers are making school decisions largely on their own and have some differences in preferences than fathers.</w:t>
      </w:r>
    </w:p>
    <w:p w:rsidR="00874B33" w:rsidRDefault="004C39CC" w:rsidP="002F375C">
      <w:pPr>
        <w:spacing w:after="120"/>
        <w:ind w:left="216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eastAsia="Batang" w:hAnsiTheme="majorHAnsi" w:cstheme="minorHAnsi"/>
          <w:sz w:val="22"/>
          <w:szCs w:val="22"/>
        </w:rPr>
        <w:lastRenderedPageBreak/>
        <w:t xml:space="preserve">“Kids’ Views of the President: Replicating Early Political Socialization Scholarship,” with </w:t>
      </w:r>
      <w:r>
        <w:rPr>
          <w:rFonts w:asciiTheme="majorHAnsi" w:hAnsiTheme="majorHAnsi" w:cstheme="minorHAnsi"/>
          <w:sz w:val="22"/>
          <w:szCs w:val="22"/>
        </w:rPr>
        <w:t>Angie Bos, Jill Greenlee, Mirya Holman, &amp; Zoe Oxley</w:t>
      </w:r>
      <w:r w:rsidR="00EF3350">
        <w:rPr>
          <w:rFonts w:asciiTheme="majorHAnsi" w:hAnsiTheme="majorHAnsi" w:cstheme="minorHAnsi"/>
          <w:sz w:val="22"/>
          <w:szCs w:val="22"/>
        </w:rPr>
        <w:t xml:space="preserve">: We find that children have become more negative in their opinions about the president since the 1950s </w:t>
      </w:r>
      <w:r>
        <w:rPr>
          <w:rFonts w:asciiTheme="majorHAnsi" w:hAnsiTheme="majorHAnsi" w:cstheme="minorHAnsi"/>
          <w:sz w:val="22"/>
          <w:szCs w:val="22"/>
        </w:rPr>
        <w:t>(under review)</w:t>
      </w:r>
      <w:bookmarkEnd w:id="0"/>
      <w:r w:rsidR="00EF3350">
        <w:rPr>
          <w:rFonts w:asciiTheme="majorHAnsi" w:hAnsiTheme="majorHAnsi" w:cstheme="minorHAnsi"/>
          <w:sz w:val="22"/>
          <w:szCs w:val="22"/>
        </w:rPr>
        <w:t>.</w:t>
      </w:r>
    </w:p>
    <w:p w:rsidR="00C0618D" w:rsidRDefault="00C0618D" w:rsidP="002F375C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</w:t>
      </w:r>
      <w:proofErr w:type="spellStart"/>
      <w:r w:rsidRPr="00574375">
        <w:rPr>
          <w:rFonts w:asciiTheme="majorHAnsi" w:eastAsia="Batang" w:hAnsiTheme="majorHAnsi" w:cs="Tahoma"/>
          <w:sz w:val="22"/>
          <w:szCs w:val="22"/>
        </w:rPr>
        <w:t>Cueless</w:t>
      </w:r>
      <w:proofErr w:type="spellEnd"/>
      <w:r w:rsidRPr="00574375">
        <w:rPr>
          <w:rFonts w:asciiTheme="majorHAnsi" w:eastAsia="Batang" w:hAnsiTheme="majorHAnsi" w:cs="Tahoma"/>
          <w:sz w:val="22"/>
          <w:szCs w:val="22"/>
        </w:rPr>
        <w:t xml:space="preserve"> in New Orleans</w:t>
      </w:r>
      <w:r>
        <w:rPr>
          <w:rFonts w:asciiTheme="majorHAnsi" w:eastAsia="Batang" w:hAnsiTheme="majorHAnsi" w:cs="Tahoma"/>
          <w:sz w:val="22"/>
          <w:szCs w:val="22"/>
        </w:rPr>
        <w:t>: Surmising Ideology without Easy Heuristics,” with Mirya Holman</w:t>
      </w:r>
      <w:r w:rsidR="00EF3350">
        <w:rPr>
          <w:rFonts w:asciiTheme="majorHAnsi" w:eastAsia="Batang" w:hAnsiTheme="majorHAnsi" w:cs="Tahoma"/>
          <w:sz w:val="22"/>
          <w:szCs w:val="22"/>
        </w:rPr>
        <w:t>: Using a recent election that held party, gender and race constant, we find that voters chose largely based on their perceptions of candidates’ ideologies (</w:t>
      </w:r>
      <w:r>
        <w:rPr>
          <w:rFonts w:asciiTheme="majorHAnsi" w:eastAsia="Batang" w:hAnsiTheme="majorHAnsi" w:cs="Tahoma"/>
          <w:sz w:val="22"/>
          <w:szCs w:val="22"/>
        </w:rPr>
        <w:t>manuscript in progress</w:t>
      </w:r>
      <w:r w:rsidR="00EF3350">
        <w:rPr>
          <w:rFonts w:asciiTheme="majorHAnsi" w:eastAsia="Batang" w:hAnsiTheme="majorHAnsi" w:cs="Tahoma"/>
          <w:sz w:val="22"/>
          <w:szCs w:val="22"/>
        </w:rPr>
        <w:t>).</w:t>
      </w:r>
    </w:p>
    <w:p w:rsidR="00EF3350" w:rsidRPr="00847175" w:rsidRDefault="00EF3350" w:rsidP="00EF3350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</w:t>
      </w:r>
      <w:r w:rsidRPr="00847175">
        <w:rPr>
          <w:rFonts w:asciiTheme="majorHAnsi" w:eastAsia="Batang" w:hAnsiTheme="majorHAnsi" w:cs="Tahoma"/>
          <w:sz w:val="22"/>
          <w:szCs w:val="22"/>
        </w:rPr>
        <w:t xml:space="preserve">Trends in </w:t>
      </w:r>
      <w:r>
        <w:rPr>
          <w:rFonts w:asciiTheme="majorHAnsi" w:eastAsia="Batang" w:hAnsiTheme="majorHAnsi" w:cs="Tahoma"/>
          <w:sz w:val="22"/>
          <w:szCs w:val="22"/>
        </w:rPr>
        <w:t xml:space="preserve">Attitudes about </w:t>
      </w:r>
      <w:r w:rsidRPr="00847175">
        <w:rPr>
          <w:rFonts w:asciiTheme="majorHAnsi" w:eastAsia="Batang" w:hAnsiTheme="majorHAnsi" w:cs="Tahoma"/>
          <w:sz w:val="22"/>
          <w:szCs w:val="22"/>
        </w:rPr>
        <w:t>School Privatization</w:t>
      </w:r>
      <w:r>
        <w:rPr>
          <w:rFonts w:asciiTheme="majorHAnsi" w:eastAsia="Batang" w:hAnsiTheme="majorHAnsi" w:cs="Tahoma"/>
          <w:sz w:val="22"/>
          <w:szCs w:val="22"/>
        </w:rPr>
        <w:t>,” manuscript in progress: I examine the changes in public opinion about vouchers, charter schools, and other aspects of privatization (manuscript in progress).</w:t>
      </w:r>
    </w:p>
    <w:p w:rsidR="00EF3350" w:rsidRPr="002F375C" w:rsidRDefault="00EF3350" w:rsidP="002F375C">
      <w:pPr>
        <w:spacing w:after="120"/>
        <w:ind w:left="216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“Gender and Misperceptions about Politics,” with Mirya Holman: We develop and test a theory about why women are less likely to believe in misperceptions than men (manuscript in progress).</w:t>
      </w:r>
    </w:p>
    <w:p w:rsidR="00F809FE" w:rsidRDefault="00F809FE" w:rsidP="00F809FE">
      <w:pPr>
        <w:rPr>
          <w:rFonts w:asciiTheme="majorHAnsi" w:eastAsia="Batang" w:hAnsiTheme="majorHAnsi" w:cs="Tahoma"/>
          <w:b/>
          <w:sz w:val="22"/>
          <w:szCs w:val="22"/>
        </w:rPr>
      </w:pPr>
      <w:r w:rsidRPr="00E25441">
        <w:rPr>
          <w:rFonts w:asciiTheme="majorHAnsi" w:eastAsia="Batang" w:hAnsiTheme="majorHAnsi" w:cs="Tahoma"/>
          <w:b/>
          <w:sz w:val="22"/>
          <w:szCs w:val="22"/>
        </w:rPr>
        <w:t>GRANTS</w:t>
      </w:r>
      <w:r>
        <w:rPr>
          <w:rFonts w:asciiTheme="majorHAnsi" w:eastAsia="Batang" w:hAnsiTheme="majorHAnsi" w:cs="Tahoma"/>
          <w:sz w:val="22"/>
          <w:szCs w:val="22"/>
        </w:rPr>
        <w:tab/>
      </w:r>
      <w:r>
        <w:rPr>
          <w:rFonts w:asciiTheme="majorHAnsi" w:eastAsia="Batang" w:hAnsiTheme="majorHAnsi" w:cs="Tahoma"/>
          <w:sz w:val="22"/>
          <w:szCs w:val="22"/>
        </w:rPr>
        <w:tab/>
      </w:r>
      <w:r w:rsidRPr="00F809FE">
        <w:rPr>
          <w:rFonts w:asciiTheme="majorHAnsi" w:eastAsia="Batang" w:hAnsiTheme="majorHAnsi" w:cs="Tahoma"/>
          <w:b/>
          <w:sz w:val="22"/>
          <w:szCs w:val="22"/>
        </w:rPr>
        <w:t xml:space="preserve">Research 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Monroe Fellows Research Grant, New Orleans Center for the Gulf South ($9675) to collect public opinion data on New Orleans schools</w:t>
      </w:r>
      <w:r>
        <w:rPr>
          <w:rFonts w:asciiTheme="majorHAnsi" w:eastAsia="Batang" w:hAnsiTheme="majorHAnsi" w:cs="Tahoma"/>
          <w:sz w:val="22"/>
          <w:szCs w:val="22"/>
        </w:rPr>
        <w:t>, 2017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Committee on Research Summer Grant, Tulane University ($9975) to collect public opinion data on New Orleans schools</w:t>
      </w:r>
      <w:r>
        <w:rPr>
          <w:rFonts w:asciiTheme="majorHAnsi" w:eastAsia="Batang" w:hAnsiTheme="majorHAnsi" w:cs="Tahoma"/>
          <w:sz w:val="22"/>
          <w:szCs w:val="22"/>
        </w:rPr>
        <w:t>, 2017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Newcomb College Institute, Tulane University, with Mirya R. Holman and Menaka Philips ($3692) to fund trip to inauguration to interview attendees and protestors</w:t>
      </w:r>
      <w:r>
        <w:rPr>
          <w:rFonts w:asciiTheme="majorHAnsi" w:eastAsia="Batang" w:hAnsiTheme="majorHAnsi" w:cs="Tahoma"/>
          <w:sz w:val="22"/>
          <w:szCs w:val="22"/>
        </w:rPr>
        <w:t>, 2016-2017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Carol Lavin Bernick Faculty Grant, Tulane University, with Mirya R. Holman ($12,500) to fund a subsample in the Cooperative Congressional Election Study</w:t>
      </w:r>
      <w:r>
        <w:rPr>
          <w:rFonts w:asciiTheme="majorHAnsi" w:eastAsia="Batang" w:hAnsiTheme="majorHAnsi" w:cs="Tahoma"/>
          <w:sz w:val="22"/>
          <w:szCs w:val="22"/>
        </w:rPr>
        <w:t>, 2016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Newcomb College Institute Research Grant, Tulane University, to study the political socialization of rural girls ($4000)</w:t>
      </w:r>
      <w:r>
        <w:rPr>
          <w:rFonts w:asciiTheme="majorHAnsi" w:eastAsia="Batang" w:hAnsiTheme="majorHAnsi" w:cs="Tahoma"/>
          <w:sz w:val="22"/>
          <w:szCs w:val="22"/>
        </w:rPr>
        <w:t>, 2011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Junior Scholar Travel Grant, International Society of Political Psychology ($500)</w:t>
      </w:r>
      <w:r>
        <w:rPr>
          <w:rFonts w:asciiTheme="majorHAnsi" w:eastAsia="Batang" w:hAnsiTheme="majorHAnsi" w:cs="Tahoma"/>
          <w:sz w:val="22"/>
          <w:szCs w:val="22"/>
        </w:rPr>
        <w:t>, 2009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Tulane Committee on Research Summer Fellowship ($2500)</w:t>
      </w:r>
      <w:r>
        <w:rPr>
          <w:rFonts w:asciiTheme="majorHAnsi" w:eastAsia="Batang" w:hAnsiTheme="majorHAnsi" w:cs="Tahoma"/>
          <w:sz w:val="22"/>
          <w:szCs w:val="22"/>
        </w:rPr>
        <w:t>, 2009</w:t>
      </w:r>
    </w:p>
    <w:p w:rsidR="007336E8" w:rsidRDefault="007336E8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Tulane School of Liberal Arts, research grant to complete book ($10,000)</w:t>
      </w:r>
      <w:r>
        <w:rPr>
          <w:rFonts w:asciiTheme="majorHAnsi" w:eastAsia="Batang" w:hAnsiTheme="majorHAnsi" w:cs="Tahoma"/>
          <w:sz w:val="22"/>
          <w:szCs w:val="22"/>
        </w:rPr>
        <w:t>, 2008-2010</w:t>
      </w:r>
    </w:p>
    <w:p w:rsidR="007336E8" w:rsidRDefault="007336E8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Tulane Office of Public Relations, research grant to conduct a public opinion poll in New Orleans, with Brian J. Brox ($5000)</w:t>
      </w:r>
      <w:r>
        <w:rPr>
          <w:rFonts w:asciiTheme="majorHAnsi" w:eastAsia="Batang" w:hAnsiTheme="majorHAnsi" w:cs="Tahoma"/>
          <w:sz w:val="22"/>
          <w:szCs w:val="22"/>
        </w:rPr>
        <w:t>, 2006</w:t>
      </w:r>
    </w:p>
    <w:p w:rsidR="007336E8" w:rsidRDefault="007336E8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Tulane Committee on Research Summer Fellowship ($4000)</w:t>
      </w:r>
      <w:r>
        <w:rPr>
          <w:rFonts w:asciiTheme="majorHAnsi" w:eastAsia="Batang" w:hAnsiTheme="majorHAnsi" w:cs="Tahoma"/>
          <w:sz w:val="22"/>
          <w:szCs w:val="22"/>
        </w:rPr>
        <w:t>, 2005</w:t>
      </w:r>
    </w:p>
    <w:p w:rsidR="007336E8" w:rsidRDefault="007336E8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Dissertation Grant, The Center for Information and Research on Civic Learning and Engagement (CIRCLE) ($10,000)</w:t>
      </w:r>
      <w:r>
        <w:rPr>
          <w:rFonts w:asciiTheme="majorHAnsi" w:eastAsia="Batang" w:hAnsiTheme="majorHAnsi" w:cs="Tahoma"/>
          <w:sz w:val="22"/>
          <w:szCs w:val="22"/>
        </w:rPr>
        <w:t>, 2003-2004</w:t>
      </w:r>
    </w:p>
    <w:p w:rsidR="007336E8" w:rsidRDefault="007336E8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Scholarship of Teaching and Learning at the Center for Teaching Excellence, University of Maryland, with Kathleen J. </w:t>
      </w:r>
      <w:proofErr w:type="gramStart"/>
      <w:r w:rsidRPr="00574375">
        <w:rPr>
          <w:rFonts w:asciiTheme="majorHAnsi" w:eastAsia="Batang" w:hAnsiTheme="majorHAnsi" w:cs="Tahoma"/>
          <w:sz w:val="22"/>
          <w:szCs w:val="22"/>
        </w:rPr>
        <w:t>Young ,</w:t>
      </w:r>
      <w:proofErr w:type="gramEnd"/>
      <w:r w:rsidRPr="00574375">
        <w:rPr>
          <w:rFonts w:asciiTheme="majorHAnsi" w:eastAsia="Batang" w:hAnsiTheme="majorHAnsi" w:cs="Tahoma"/>
          <w:sz w:val="22"/>
          <w:szCs w:val="22"/>
        </w:rPr>
        <w:t xml:space="preserve"> To study “Simulations as a Teaching Tool for Civic Education,”</w:t>
      </w:r>
      <w:r>
        <w:rPr>
          <w:rFonts w:asciiTheme="majorHAnsi" w:eastAsia="Batang" w:hAnsiTheme="majorHAnsi" w:cs="Tahoma"/>
          <w:sz w:val="22"/>
          <w:szCs w:val="22"/>
        </w:rPr>
        <w:t xml:space="preserve"> 2004</w:t>
      </w:r>
    </w:p>
    <w:p w:rsidR="00F809FE" w:rsidRDefault="00F809FE" w:rsidP="008873D4">
      <w:pPr>
        <w:rPr>
          <w:rFonts w:asciiTheme="majorHAnsi" w:eastAsia="Batang" w:hAnsiTheme="majorHAnsi" w:cs="Tahoma"/>
          <w:b/>
          <w:sz w:val="22"/>
          <w:szCs w:val="22"/>
        </w:rPr>
      </w:pPr>
      <w:r>
        <w:rPr>
          <w:rFonts w:asciiTheme="majorHAnsi" w:eastAsia="Batang" w:hAnsiTheme="majorHAnsi" w:cs="Tahoma"/>
          <w:sz w:val="22"/>
          <w:szCs w:val="22"/>
        </w:rPr>
        <w:tab/>
      </w:r>
      <w:r>
        <w:rPr>
          <w:rFonts w:asciiTheme="majorHAnsi" w:eastAsia="Batang" w:hAnsiTheme="majorHAnsi" w:cs="Tahoma"/>
          <w:sz w:val="22"/>
          <w:szCs w:val="22"/>
        </w:rPr>
        <w:tab/>
      </w:r>
      <w:r>
        <w:rPr>
          <w:rFonts w:asciiTheme="majorHAnsi" w:eastAsia="Batang" w:hAnsiTheme="majorHAnsi" w:cs="Tahoma"/>
          <w:sz w:val="22"/>
          <w:szCs w:val="22"/>
        </w:rPr>
        <w:tab/>
      </w:r>
      <w:r>
        <w:rPr>
          <w:rFonts w:asciiTheme="majorHAnsi" w:eastAsia="Batang" w:hAnsiTheme="majorHAnsi" w:cs="Tahoma"/>
          <w:b/>
          <w:sz w:val="22"/>
          <w:szCs w:val="22"/>
        </w:rPr>
        <w:t xml:space="preserve">Teaching and Service 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lastRenderedPageBreak/>
        <w:t>New Orleans Center for the Gulf South, Conference Grant to host pre-conference with K-12 teachers and scholars of gender socialization</w:t>
      </w:r>
      <w:r>
        <w:rPr>
          <w:rFonts w:asciiTheme="majorHAnsi" w:eastAsia="Batang" w:hAnsiTheme="majorHAnsi" w:cs="Tahoma"/>
          <w:sz w:val="22"/>
          <w:szCs w:val="22"/>
        </w:rPr>
        <w:t>, 2017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Newcomb College Institute, Special Initiatives Grant with Mirya R. Holman, to host New Research on Gender &amp; Political Psychology Conference</w:t>
      </w:r>
      <w:r>
        <w:rPr>
          <w:rFonts w:asciiTheme="majorHAnsi" w:eastAsia="Batang" w:hAnsiTheme="majorHAnsi" w:cs="Tahoma"/>
          <w:sz w:val="22"/>
          <w:szCs w:val="22"/>
        </w:rPr>
        <w:t>, 2017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Course Enhancement Grant, Center for Engaged Learning &amp; Teaching, Tulane University ($250)</w:t>
      </w:r>
      <w:r>
        <w:rPr>
          <w:rFonts w:asciiTheme="majorHAnsi" w:eastAsia="Batang" w:hAnsiTheme="majorHAnsi" w:cs="Tahoma"/>
          <w:sz w:val="22"/>
          <w:szCs w:val="22"/>
        </w:rPr>
        <w:t>, 2015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Course Activity Fund Grant, Center for Public Service, Tulane University ($400)</w:t>
      </w:r>
      <w:r>
        <w:rPr>
          <w:rFonts w:asciiTheme="majorHAnsi" w:eastAsia="Batang" w:hAnsiTheme="majorHAnsi" w:cs="Tahoma"/>
          <w:sz w:val="22"/>
          <w:szCs w:val="22"/>
        </w:rPr>
        <w:t>, 2015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WAVES Grant, Center for Public Service, Tulane University ($250)</w:t>
      </w:r>
      <w:r>
        <w:rPr>
          <w:rFonts w:asciiTheme="majorHAnsi" w:eastAsia="Batang" w:hAnsiTheme="majorHAnsi" w:cs="Tahoma"/>
          <w:sz w:val="22"/>
          <w:szCs w:val="22"/>
        </w:rPr>
        <w:t>, 2015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Center for Scholars Grant, School of Liberal Arts, Tulane University ($800)</w:t>
      </w:r>
      <w:r>
        <w:rPr>
          <w:rFonts w:asciiTheme="majorHAnsi" w:eastAsia="Batang" w:hAnsiTheme="majorHAnsi" w:cs="Tahoma"/>
          <w:sz w:val="22"/>
          <w:szCs w:val="22"/>
        </w:rPr>
        <w:t>, 2015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Course Development Grant, Center for Public Service at Tulane University ($3500)</w:t>
      </w:r>
      <w:r>
        <w:rPr>
          <w:rFonts w:asciiTheme="majorHAnsi" w:eastAsia="Batang" w:hAnsiTheme="majorHAnsi" w:cs="Tahoma"/>
          <w:sz w:val="22"/>
          <w:szCs w:val="22"/>
        </w:rPr>
        <w:t>, 2014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William L. Duren Professor, Newcomb-Tulane College, Pedagogical Grant to implement poverty simulations in public policy classes ($4000)</w:t>
      </w:r>
    </w:p>
    <w:p w:rsidR="00F809FE" w:rsidRPr="00F809FE" w:rsidRDefault="00F809FE" w:rsidP="00F809FE">
      <w:pPr>
        <w:rPr>
          <w:rFonts w:asciiTheme="majorHAnsi" w:eastAsia="Batang" w:hAnsiTheme="majorHAnsi" w:cs="Tahoma"/>
          <w:b/>
          <w:sz w:val="22"/>
          <w:szCs w:val="22"/>
        </w:rPr>
      </w:pPr>
      <w:r w:rsidRPr="007841A5">
        <w:rPr>
          <w:rFonts w:asciiTheme="majorHAnsi" w:eastAsia="Batang" w:hAnsiTheme="majorHAnsi" w:cs="Tahoma"/>
          <w:b/>
          <w:sz w:val="22"/>
          <w:szCs w:val="22"/>
        </w:rPr>
        <w:t>AWARDS</w:t>
      </w:r>
      <w:r>
        <w:rPr>
          <w:rFonts w:asciiTheme="majorHAnsi" w:eastAsia="Batang" w:hAnsiTheme="majorHAnsi" w:cs="Tahoma"/>
          <w:sz w:val="22"/>
          <w:szCs w:val="22"/>
        </w:rPr>
        <w:tab/>
      </w:r>
      <w:r>
        <w:rPr>
          <w:rFonts w:asciiTheme="majorHAnsi" w:eastAsia="Batang" w:hAnsiTheme="majorHAnsi" w:cs="Tahoma"/>
          <w:sz w:val="22"/>
          <w:szCs w:val="22"/>
        </w:rPr>
        <w:tab/>
      </w:r>
      <w:r>
        <w:rPr>
          <w:rFonts w:asciiTheme="majorHAnsi" w:eastAsia="Batang" w:hAnsiTheme="majorHAnsi" w:cs="Tahoma"/>
          <w:b/>
          <w:sz w:val="22"/>
          <w:szCs w:val="22"/>
        </w:rPr>
        <w:t xml:space="preserve">Research 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Elsie Hillman Prize, Pennsylvania Center for Women and Politics at Chatham University, with Mirya Holman, Angie Bos, Jill Greenlee, and Zoe Oxley</w:t>
      </w:r>
      <w:r w:rsidR="00754863">
        <w:rPr>
          <w:rFonts w:asciiTheme="majorHAnsi" w:eastAsia="Batang" w:hAnsiTheme="majorHAnsi" w:cs="Tahoma"/>
          <w:sz w:val="22"/>
          <w:szCs w:val="22"/>
        </w:rPr>
        <w:t xml:space="preserve"> (2018)</w:t>
      </w:r>
    </w:p>
    <w:p w:rsidR="00F809FE" w:rsidRDefault="00F809FE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Senior Glick Fellowship, School of Liberal Arts at Tulane University</w:t>
      </w:r>
      <w:r w:rsidR="00C0618D">
        <w:rPr>
          <w:rFonts w:asciiTheme="majorHAnsi" w:eastAsia="Batang" w:hAnsiTheme="majorHAnsi" w:cs="Tahoma"/>
          <w:sz w:val="22"/>
          <w:szCs w:val="22"/>
        </w:rPr>
        <w:t>, 2013</w:t>
      </w:r>
    </w:p>
    <w:p w:rsidR="007336E8" w:rsidRDefault="007336E8" w:rsidP="0075486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Roberta Sigel Junior Scholar Paper Award, International Society of Political Psychology, “Patriotism and Political Participation among Russian and American Adolescents,” with Judith </w:t>
      </w:r>
      <w:proofErr w:type="spellStart"/>
      <w:r w:rsidRPr="00574375">
        <w:rPr>
          <w:rFonts w:asciiTheme="majorHAnsi" w:eastAsia="Batang" w:hAnsiTheme="majorHAnsi" w:cs="Tahoma"/>
          <w:sz w:val="22"/>
          <w:szCs w:val="22"/>
        </w:rPr>
        <w:t>Torney-Purta</w:t>
      </w:r>
      <w:proofErr w:type="spellEnd"/>
      <w:r>
        <w:rPr>
          <w:rFonts w:asciiTheme="majorHAnsi" w:eastAsia="Batang" w:hAnsiTheme="majorHAnsi" w:cs="Tahoma"/>
          <w:sz w:val="22"/>
          <w:szCs w:val="22"/>
        </w:rPr>
        <w:t>, 2002</w:t>
      </w:r>
    </w:p>
    <w:p w:rsidR="00F809FE" w:rsidRDefault="00F809FE" w:rsidP="007841A5">
      <w:pPr>
        <w:ind w:left="2160"/>
        <w:rPr>
          <w:rFonts w:asciiTheme="majorHAnsi" w:eastAsia="Batang" w:hAnsiTheme="majorHAnsi" w:cs="Tahoma"/>
          <w:b/>
          <w:sz w:val="22"/>
          <w:szCs w:val="22"/>
        </w:rPr>
      </w:pPr>
      <w:r>
        <w:rPr>
          <w:rFonts w:asciiTheme="majorHAnsi" w:eastAsia="Batang" w:hAnsiTheme="majorHAnsi" w:cs="Tahoma"/>
          <w:b/>
          <w:sz w:val="22"/>
          <w:szCs w:val="22"/>
        </w:rPr>
        <w:t>Teaching and Service</w:t>
      </w:r>
    </w:p>
    <w:p w:rsidR="00F809FE" w:rsidRDefault="00F809FE" w:rsidP="007841A5">
      <w:pPr>
        <w:ind w:left="1440" w:firstLine="72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Honors Professor of the Year, Tulane University Honors Program</w:t>
      </w:r>
      <w:r>
        <w:rPr>
          <w:rFonts w:asciiTheme="majorHAnsi" w:eastAsia="Batang" w:hAnsiTheme="majorHAnsi" w:cs="Tahoma"/>
          <w:sz w:val="22"/>
          <w:szCs w:val="22"/>
        </w:rPr>
        <w:t>, 2017</w:t>
      </w:r>
    </w:p>
    <w:p w:rsidR="00F809FE" w:rsidRPr="007336E8" w:rsidRDefault="00F809FE" w:rsidP="007841A5">
      <w:pPr>
        <w:ind w:left="1440" w:firstLine="720"/>
        <w:rPr>
          <w:rFonts w:asciiTheme="majorHAnsi" w:eastAsia="Batang" w:hAnsiTheme="majorHAnsi" w:cs="Tahoma"/>
          <w:sz w:val="22"/>
          <w:szCs w:val="22"/>
        </w:rPr>
      </w:pPr>
      <w:r w:rsidRPr="007336E8">
        <w:rPr>
          <w:rFonts w:asciiTheme="majorHAnsi" w:eastAsia="Batang" w:hAnsiTheme="majorHAnsi" w:cs="Tahoma"/>
          <w:sz w:val="22"/>
          <w:szCs w:val="22"/>
        </w:rPr>
        <w:t>Newcomb College Institute Oak Wreath, 2017</w:t>
      </w:r>
    </w:p>
    <w:p w:rsidR="002349F1" w:rsidRDefault="002349F1" w:rsidP="007336E8">
      <w:pPr>
        <w:rPr>
          <w:rFonts w:asciiTheme="majorHAnsi" w:eastAsia="Batang" w:hAnsiTheme="majorHAnsi"/>
          <w:b/>
          <w:sz w:val="22"/>
          <w:szCs w:val="22"/>
        </w:rPr>
      </w:pPr>
    </w:p>
    <w:p w:rsidR="007336E8" w:rsidRPr="007841A5" w:rsidRDefault="00754863" w:rsidP="007336E8">
      <w:pPr>
        <w:rPr>
          <w:rFonts w:asciiTheme="majorHAnsi" w:eastAsia="Batang" w:hAnsiTheme="majorHAnsi"/>
          <w:b/>
          <w:sz w:val="22"/>
          <w:szCs w:val="22"/>
        </w:rPr>
      </w:pPr>
      <w:r>
        <w:rPr>
          <w:rFonts w:asciiTheme="majorHAnsi" w:eastAsia="Batang" w:hAnsiTheme="majorHAnsi"/>
          <w:b/>
          <w:sz w:val="22"/>
          <w:szCs w:val="22"/>
        </w:rPr>
        <w:t xml:space="preserve">SELECTED </w:t>
      </w:r>
      <w:r w:rsidR="007336E8" w:rsidRPr="007841A5">
        <w:rPr>
          <w:rFonts w:asciiTheme="majorHAnsi" w:eastAsia="Batang" w:hAnsiTheme="majorHAnsi"/>
          <w:b/>
          <w:sz w:val="22"/>
          <w:szCs w:val="22"/>
        </w:rPr>
        <w:t>INVITED</w:t>
      </w:r>
    </w:p>
    <w:p w:rsidR="007336E8" w:rsidRPr="00574375" w:rsidRDefault="007336E8" w:rsidP="00534702">
      <w:pPr>
        <w:spacing w:after="120"/>
        <w:rPr>
          <w:rFonts w:asciiTheme="majorHAnsi" w:hAnsiTheme="majorHAnsi" w:cs="Tahoma"/>
          <w:sz w:val="22"/>
          <w:szCs w:val="22"/>
        </w:rPr>
      </w:pPr>
      <w:r w:rsidRPr="007841A5">
        <w:rPr>
          <w:rFonts w:asciiTheme="majorHAnsi" w:eastAsia="Batang" w:hAnsiTheme="majorHAnsi"/>
          <w:b/>
          <w:sz w:val="22"/>
          <w:szCs w:val="22"/>
        </w:rPr>
        <w:t>PRESENTATIONS</w:t>
      </w:r>
      <w:r>
        <w:rPr>
          <w:rFonts w:asciiTheme="majorHAnsi" w:eastAsia="Batang" w:hAnsiTheme="majorHAnsi"/>
          <w:sz w:val="22"/>
          <w:szCs w:val="22"/>
        </w:rPr>
        <w:tab/>
      </w:r>
      <w:r w:rsidRPr="00574375">
        <w:rPr>
          <w:rFonts w:asciiTheme="majorHAnsi" w:hAnsiTheme="majorHAnsi" w:cs="Tahoma"/>
          <w:sz w:val="22"/>
          <w:szCs w:val="22"/>
        </w:rPr>
        <w:t>Newcomb Scholars faculty panel, Newcomb College Institute, February 2017</w:t>
      </w:r>
    </w:p>
    <w:p w:rsidR="007336E8" w:rsidRDefault="00E40766" w:rsidP="00874B33">
      <w:pPr>
        <w:ind w:left="2160"/>
        <w:rPr>
          <w:rFonts w:asciiTheme="majorHAnsi" w:hAnsiTheme="majorHAnsi" w:cs="Tahoma"/>
          <w:sz w:val="22"/>
          <w:szCs w:val="22"/>
        </w:rPr>
      </w:pPr>
      <w:hyperlink r:id="rId18" w:history="1">
        <w:r w:rsidR="007336E8" w:rsidRPr="00574375">
          <w:rPr>
            <w:rStyle w:val="Hyperlink"/>
            <w:rFonts w:asciiTheme="majorHAnsi" w:hAnsiTheme="majorHAnsi" w:cs="Tahoma"/>
            <w:sz w:val="22"/>
            <w:szCs w:val="22"/>
          </w:rPr>
          <w:t>“The Political Landscape,”</w:t>
        </w:r>
      </w:hyperlink>
      <w:r w:rsidR="007336E8" w:rsidRPr="00574375">
        <w:rPr>
          <w:rFonts w:asciiTheme="majorHAnsi" w:hAnsiTheme="majorHAnsi" w:cs="Tahoma"/>
          <w:sz w:val="22"/>
          <w:szCs w:val="22"/>
        </w:rPr>
        <w:t xml:space="preserve"> Panel Discussion with </w:t>
      </w:r>
      <w:proofErr w:type="spellStart"/>
      <w:r w:rsidR="007336E8" w:rsidRPr="00574375">
        <w:rPr>
          <w:rFonts w:asciiTheme="majorHAnsi" w:hAnsiTheme="majorHAnsi" w:cs="Tahoma"/>
          <w:sz w:val="22"/>
          <w:szCs w:val="22"/>
        </w:rPr>
        <w:t>Cokie</w:t>
      </w:r>
      <w:proofErr w:type="spellEnd"/>
      <w:r w:rsidR="007336E8" w:rsidRPr="00574375">
        <w:rPr>
          <w:rFonts w:asciiTheme="majorHAnsi" w:hAnsiTheme="majorHAnsi" w:cs="Tahoma"/>
          <w:sz w:val="22"/>
          <w:szCs w:val="22"/>
        </w:rPr>
        <w:t xml:space="preserve"> and Steve Roberts,</w:t>
      </w:r>
      <w:r w:rsidR="007336E8">
        <w:rPr>
          <w:rFonts w:asciiTheme="majorHAnsi" w:hAnsiTheme="majorHAnsi" w:cs="Tahoma"/>
          <w:sz w:val="22"/>
          <w:szCs w:val="22"/>
        </w:rPr>
        <w:t xml:space="preserve"> </w:t>
      </w:r>
    </w:p>
    <w:p w:rsidR="007336E8" w:rsidRDefault="007336E8" w:rsidP="00534702">
      <w:pPr>
        <w:spacing w:after="120"/>
        <w:ind w:left="2160"/>
        <w:rPr>
          <w:rFonts w:asciiTheme="majorHAnsi" w:hAnsiTheme="majorHAnsi" w:cs="Tahoma"/>
          <w:sz w:val="22"/>
          <w:szCs w:val="22"/>
        </w:rPr>
      </w:pPr>
      <w:r w:rsidRPr="00574375">
        <w:rPr>
          <w:rFonts w:asciiTheme="majorHAnsi" w:hAnsiTheme="majorHAnsi" w:cs="Tahoma"/>
          <w:sz w:val="22"/>
          <w:szCs w:val="22"/>
        </w:rPr>
        <w:t>Rep. Bob Livingston and Sen. John Breaux at the National Press Club,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74375">
        <w:rPr>
          <w:rFonts w:asciiTheme="majorHAnsi" w:hAnsiTheme="majorHAnsi" w:cs="Tahoma"/>
          <w:sz w:val="22"/>
          <w:szCs w:val="22"/>
        </w:rPr>
        <w:t>Washington, DC, September 2016</w:t>
      </w:r>
    </w:p>
    <w:p w:rsidR="007336E8" w:rsidRPr="00574375" w:rsidRDefault="007336E8" w:rsidP="00534702">
      <w:pPr>
        <w:spacing w:after="120"/>
        <w:ind w:left="2160"/>
        <w:rPr>
          <w:rFonts w:asciiTheme="majorHAnsi" w:hAnsiTheme="majorHAnsi" w:cs="Tahoma"/>
          <w:sz w:val="22"/>
          <w:szCs w:val="22"/>
        </w:rPr>
      </w:pPr>
      <w:r w:rsidRPr="00574375">
        <w:rPr>
          <w:rFonts w:asciiTheme="majorHAnsi" w:hAnsiTheme="majorHAnsi" w:cs="Tahoma"/>
          <w:sz w:val="22"/>
          <w:szCs w:val="22"/>
        </w:rPr>
        <w:t xml:space="preserve">Centro de </w:t>
      </w:r>
      <w:proofErr w:type="spellStart"/>
      <w:r w:rsidRPr="00574375">
        <w:rPr>
          <w:rFonts w:asciiTheme="majorHAnsi" w:hAnsiTheme="majorHAnsi" w:cs="Tahoma"/>
          <w:sz w:val="22"/>
          <w:szCs w:val="22"/>
        </w:rPr>
        <w:t>Investigación</w:t>
      </w:r>
      <w:proofErr w:type="spellEnd"/>
      <w:r w:rsidRPr="00574375">
        <w:rPr>
          <w:rFonts w:asciiTheme="majorHAnsi" w:hAnsiTheme="majorHAnsi" w:cs="Tahoma"/>
          <w:sz w:val="22"/>
          <w:szCs w:val="22"/>
        </w:rPr>
        <w:t xml:space="preserve"> y </w:t>
      </w:r>
      <w:proofErr w:type="spellStart"/>
      <w:r w:rsidRPr="00574375">
        <w:rPr>
          <w:rFonts w:asciiTheme="majorHAnsi" w:hAnsiTheme="majorHAnsi" w:cs="Tahoma"/>
          <w:sz w:val="22"/>
          <w:szCs w:val="22"/>
        </w:rPr>
        <w:t>Estudios</w:t>
      </w:r>
      <w:proofErr w:type="spellEnd"/>
      <w:r w:rsidRPr="00574375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574375">
        <w:rPr>
          <w:rFonts w:asciiTheme="majorHAnsi" w:hAnsiTheme="majorHAnsi" w:cs="Tahoma"/>
          <w:sz w:val="22"/>
          <w:szCs w:val="22"/>
        </w:rPr>
        <w:t>Políticos</w:t>
      </w:r>
      <w:proofErr w:type="spellEnd"/>
      <w:r w:rsidRPr="00574375">
        <w:rPr>
          <w:rFonts w:asciiTheme="majorHAnsi" w:hAnsiTheme="majorHAnsi" w:cs="Tahoma"/>
          <w:i/>
          <w:sz w:val="22"/>
          <w:szCs w:val="22"/>
        </w:rPr>
        <w:t>/</w:t>
      </w:r>
      <w:r w:rsidRPr="00574375">
        <w:rPr>
          <w:rFonts w:asciiTheme="majorHAnsi" w:hAnsiTheme="majorHAnsi" w:cs="Tahoma"/>
          <w:sz w:val="22"/>
          <w:szCs w:val="22"/>
        </w:rPr>
        <w:t xml:space="preserve">Centro de </w:t>
      </w:r>
      <w:proofErr w:type="spellStart"/>
      <w:r w:rsidRPr="00574375">
        <w:rPr>
          <w:rFonts w:asciiTheme="majorHAnsi" w:hAnsiTheme="majorHAnsi" w:cs="Tahoma"/>
          <w:sz w:val="22"/>
          <w:szCs w:val="22"/>
        </w:rPr>
        <w:t>Investigación</w:t>
      </w:r>
      <w:proofErr w:type="spellEnd"/>
      <w:r w:rsidRPr="00574375">
        <w:rPr>
          <w:rFonts w:asciiTheme="majorHAnsi" w:hAnsiTheme="majorHAnsi" w:cs="Tahoma"/>
          <w:sz w:val="22"/>
          <w:szCs w:val="22"/>
        </w:rPr>
        <w:t xml:space="preserve"> y </w:t>
      </w:r>
      <w:proofErr w:type="spellStart"/>
      <w:r w:rsidRPr="00574375">
        <w:rPr>
          <w:rFonts w:asciiTheme="majorHAnsi" w:hAnsiTheme="majorHAnsi" w:cs="Tahoma"/>
          <w:sz w:val="22"/>
          <w:szCs w:val="22"/>
        </w:rPr>
        <w:t>Adiestramiento</w:t>
      </w:r>
      <w:proofErr w:type="spellEnd"/>
      <w:r w:rsidRPr="00574375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574375">
        <w:rPr>
          <w:rFonts w:asciiTheme="majorHAnsi" w:hAnsiTheme="majorHAnsi" w:cs="Tahoma"/>
          <w:sz w:val="22"/>
          <w:szCs w:val="22"/>
        </w:rPr>
        <w:t>Político</w:t>
      </w:r>
      <w:proofErr w:type="spellEnd"/>
      <w:r w:rsidRPr="00574375">
        <w:rPr>
          <w:rFonts w:asciiTheme="majorHAnsi" w:hAnsiTheme="majorHAnsi" w:cs="Tahoma"/>
          <w:sz w:val="22"/>
          <w:szCs w:val="22"/>
        </w:rPr>
        <w:t xml:space="preserve"> y </w:t>
      </w:r>
      <w:proofErr w:type="spellStart"/>
      <w:r w:rsidRPr="00574375">
        <w:rPr>
          <w:rFonts w:asciiTheme="majorHAnsi" w:hAnsiTheme="majorHAnsi" w:cs="Tahoma"/>
          <w:sz w:val="22"/>
          <w:szCs w:val="22"/>
        </w:rPr>
        <w:t>Administrativo</w:t>
      </w:r>
      <w:proofErr w:type="spellEnd"/>
      <w:r w:rsidRPr="00574375">
        <w:rPr>
          <w:rFonts w:asciiTheme="majorHAnsi" w:hAnsiTheme="majorHAnsi" w:cs="Tahoma"/>
          <w:sz w:val="22"/>
          <w:szCs w:val="22"/>
        </w:rPr>
        <w:t xml:space="preserve"> /Center for Inter-American Policy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574375">
        <w:rPr>
          <w:rFonts w:asciiTheme="majorHAnsi" w:hAnsiTheme="majorHAnsi" w:cs="Tahoma"/>
          <w:sz w:val="22"/>
          <w:szCs w:val="22"/>
        </w:rPr>
        <w:t xml:space="preserve">and Research, 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“The 2016 U.S. Presidential Election – A Primer,” </w:t>
      </w:r>
      <w:r w:rsidRPr="00574375">
        <w:rPr>
          <w:rFonts w:asciiTheme="majorHAnsi" w:hAnsiTheme="majorHAnsi" w:cs="Tahoma"/>
          <w:sz w:val="22"/>
          <w:szCs w:val="22"/>
        </w:rPr>
        <w:t>September 2016</w:t>
      </w:r>
    </w:p>
    <w:p w:rsidR="007336E8" w:rsidRPr="00574375" w:rsidRDefault="007336E8" w:rsidP="00534702">
      <w:pPr>
        <w:spacing w:after="120"/>
        <w:ind w:left="2160"/>
        <w:rPr>
          <w:rFonts w:asciiTheme="majorHAnsi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La Trobe University (Australia) Study Tour: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When the Levee Breaks: New Orleans and the Mississippi</w:t>
      </w:r>
      <w:r w:rsidRPr="00574375">
        <w:rPr>
          <w:rFonts w:asciiTheme="majorHAnsi" w:eastAsia="Batang" w:hAnsiTheme="majorHAnsi" w:cs="Tahoma"/>
          <w:sz w:val="22"/>
          <w:szCs w:val="22"/>
        </w:rPr>
        <w:t>, June 2016</w:t>
      </w:r>
    </w:p>
    <w:p w:rsidR="007336E8" w:rsidRPr="00574375" w:rsidRDefault="007336E8" w:rsidP="00534702">
      <w:pPr>
        <w:tabs>
          <w:tab w:val="left" w:pos="2430"/>
          <w:tab w:val="left" w:pos="2520"/>
        </w:tabs>
        <w:spacing w:after="120"/>
        <w:ind w:left="2160"/>
        <w:rPr>
          <w:rFonts w:asciiTheme="majorHAnsi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Mandela Washington Fellowship for Young African Leaders, Tulane University, July 2015</w:t>
      </w:r>
    </w:p>
    <w:p w:rsidR="007336E8" w:rsidRPr="00574375" w:rsidRDefault="007336E8" w:rsidP="00534702">
      <w:pPr>
        <w:spacing w:after="120"/>
        <w:ind w:left="2160"/>
        <w:rPr>
          <w:rFonts w:asciiTheme="majorHAnsi" w:hAnsiTheme="majorHAnsi" w:cs="Tahoma"/>
          <w:sz w:val="22"/>
          <w:szCs w:val="22"/>
        </w:rPr>
      </w:pPr>
      <w:r>
        <w:rPr>
          <w:rFonts w:asciiTheme="majorHAnsi" w:eastAsia="Batang" w:hAnsiTheme="majorHAnsi" w:cs="Tahoma"/>
          <w:sz w:val="22"/>
          <w:szCs w:val="22"/>
        </w:rPr>
        <w:t>Department of Political Science panel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with James Carville &amp; Brian Brox, Tulane University, November 2014</w:t>
      </w:r>
    </w:p>
    <w:p w:rsidR="007336E8" w:rsidRPr="00E25441" w:rsidRDefault="007336E8" w:rsidP="00245A51">
      <w:pPr>
        <w:rPr>
          <w:rFonts w:asciiTheme="majorHAnsi" w:eastAsia="Batang" w:hAnsiTheme="majorHAnsi" w:cs="Tahoma"/>
          <w:b/>
          <w:sz w:val="22"/>
          <w:szCs w:val="22"/>
        </w:rPr>
      </w:pPr>
      <w:r w:rsidRPr="00E25441">
        <w:rPr>
          <w:rFonts w:asciiTheme="majorHAnsi" w:eastAsia="Batang" w:hAnsiTheme="majorHAnsi" w:cs="Tahoma"/>
          <w:b/>
          <w:sz w:val="22"/>
          <w:szCs w:val="22"/>
        </w:rPr>
        <w:lastRenderedPageBreak/>
        <w:t>CONFERENCE</w:t>
      </w:r>
    </w:p>
    <w:p w:rsidR="00874B33" w:rsidRDefault="007336E8" w:rsidP="00874B33">
      <w:pPr>
        <w:ind w:left="2160" w:hanging="2160"/>
        <w:rPr>
          <w:rFonts w:asciiTheme="majorHAnsi" w:eastAsia="Batang" w:hAnsiTheme="majorHAnsi" w:cs="Tahoma"/>
          <w:b/>
          <w:sz w:val="22"/>
          <w:szCs w:val="22"/>
        </w:rPr>
      </w:pPr>
      <w:r w:rsidRPr="00E25441">
        <w:rPr>
          <w:rFonts w:asciiTheme="majorHAnsi" w:eastAsia="Batang" w:hAnsiTheme="majorHAnsi" w:cs="Tahoma"/>
          <w:b/>
          <w:sz w:val="22"/>
          <w:szCs w:val="22"/>
        </w:rPr>
        <w:t>PRESENTATIONS</w:t>
      </w:r>
    </w:p>
    <w:p w:rsidR="0093142F" w:rsidRPr="00574375" w:rsidRDefault="00874B33" w:rsidP="00534702">
      <w:pPr>
        <w:spacing w:after="120"/>
        <w:ind w:left="2160" w:hanging="2160"/>
        <w:rPr>
          <w:rFonts w:asciiTheme="majorHAnsi" w:eastAsia="Batang" w:hAnsiTheme="majorHAnsi" w:cs="Tahoma"/>
          <w:sz w:val="22"/>
          <w:szCs w:val="22"/>
        </w:rPr>
      </w:pPr>
      <w:r>
        <w:rPr>
          <w:rFonts w:asciiTheme="majorHAnsi" w:eastAsia="Batang" w:hAnsiTheme="majorHAnsi" w:cs="Tahoma"/>
          <w:sz w:val="22"/>
          <w:szCs w:val="22"/>
        </w:rPr>
        <w:t>(Last Five Years)</w:t>
      </w:r>
      <w:r w:rsidR="007336E8">
        <w:rPr>
          <w:rFonts w:asciiTheme="majorHAnsi" w:eastAsia="Batang" w:hAnsiTheme="majorHAnsi" w:cs="Tahoma"/>
          <w:sz w:val="22"/>
          <w:szCs w:val="22"/>
        </w:rPr>
        <w:tab/>
      </w:r>
      <w:bookmarkStart w:id="1" w:name="_Hlk502655378"/>
      <w:r w:rsidR="0093142F" w:rsidRPr="00574375">
        <w:rPr>
          <w:rFonts w:asciiTheme="majorHAnsi" w:eastAsia="Batang" w:hAnsiTheme="majorHAnsi" w:cs="Tahoma"/>
          <w:sz w:val="22"/>
          <w:szCs w:val="22"/>
        </w:rPr>
        <w:t>“Children’s Views of Political Leadership,” with Angela Bos, Jill Greenlee, Mirya R. Holman, and Zoe Oxley</w:t>
      </w:r>
      <w:r w:rsidR="00534702">
        <w:rPr>
          <w:rFonts w:asciiTheme="majorHAnsi" w:eastAsia="Batang" w:hAnsiTheme="majorHAnsi" w:cs="Tahoma"/>
          <w:sz w:val="22"/>
          <w:szCs w:val="22"/>
        </w:rPr>
        <w:t>,</w:t>
      </w:r>
      <w:r w:rsidR="0093142F" w:rsidRPr="00574375">
        <w:rPr>
          <w:rFonts w:asciiTheme="majorHAnsi" w:eastAsia="Batang" w:hAnsiTheme="majorHAnsi" w:cs="Tahoma"/>
          <w:sz w:val="22"/>
          <w:szCs w:val="22"/>
        </w:rPr>
        <w:t xml:space="preserve"> American Political Science Association, September 2018</w:t>
      </w:r>
    </w:p>
    <w:p w:rsidR="00534702" w:rsidRDefault="0093142F" w:rsidP="00534702">
      <w:pPr>
        <w:spacing w:after="120"/>
        <w:ind w:left="2160" w:hanging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>
        <w:rPr>
          <w:rFonts w:asciiTheme="majorHAnsi" w:eastAsia="Batang" w:hAnsiTheme="majorHAnsi" w:cs="Tahoma"/>
          <w:sz w:val="22"/>
          <w:szCs w:val="22"/>
        </w:rPr>
        <w:tab/>
      </w:r>
      <w:r w:rsidR="00534702" w:rsidRPr="00574375">
        <w:rPr>
          <w:rFonts w:asciiTheme="majorHAnsi" w:eastAsia="Batang" w:hAnsiTheme="majorHAnsi" w:cs="Tahoma"/>
          <w:sz w:val="22"/>
          <w:szCs w:val="22"/>
        </w:rPr>
        <w:t>“</w:t>
      </w:r>
      <w:proofErr w:type="spellStart"/>
      <w:r w:rsidR="00534702" w:rsidRPr="00574375">
        <w:rPr>
          <w:rFonts w:asciiTheme="majorHAnsi" w:eastAsia="Batang" w:hAnsiTheme="majorHAnsi" w:cs="Tahoma"/>
          <w:sz w:val="22"/>
          <w:szCs w:val="22"/>
        </w:rPr>
        <w:t>Cueless</w:t>
      </w:r>
      <w:proofErr w:type="spellEnd"/>
      <w:r w:rsidR="00534702" w:rsidRPr="00574375">
        <w:rPr>
          <w:rFonts w:asciiTheme="majorHAnsi" w:eastAsia="Batang" w:hAnsiTheme="majorHAnsi" w:cs="Tahoma"/>
          <w:sz w:val="22"/>
          <w:szCs w:val="22"/>
        </w:rPr>
        <w:t xml:space="preserve"> in New Orleans: Voting Behavior When Traditional Shortcuts Are Missing,” with Mirya R. Holman, American Political Science Association, September 2018 </w:t>
      </w:r>
    </w:p>
    <w:p w:rsidR="00E25441" w:rsidRDefault="00E25441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“Gender, Uncertainty, and Misperceptions,” with Mirya R. Holman, European Political Science Association, Vienna, Austria, June 2018</w:t>
      </w:r>
    </w:p>
    <w:p w:rsidR="00160BC8" w:rsidRPr="00574375" w:rsidRDefault="00160BC8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“Sources and Effects of Gendered Messages about Politics,” with Angela Bos, Jill Greenlee, Mirya Holman, and Zoe Oxley, Midwest Political Science Association Meetings, April 2018</w:t>
      </w:r>
    </w:p>
    <w:bookmarkEnd w:id="1"/>
    <w:p w:rsidR="00E25441" w:rsidRDefault="007C071C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“Issue Ownership and the Democratic Party on Schools” American Political Science Association, San Francisco, August 2017</w:t>
      </w:r>
    </w:p>
    <w:p w:rsidR="006659F6" w:rsidRPr="00574375" w:rsidRDefault="006659F6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“Charter School Boards: Composition, Roles and Public Engagement</w:t>
      </w:r>
      <w:r w:rsidR="00E25441">
        <w:rPr>
          <w:rFonts w:asciiTheme="majorHAnsi" w:eastAsia="Batang" w:hAnsiTheme="majorHAnsi" w:cs="Tahoma"/>
          <w:sz w:val="22"/>
          <w:szCs w:val="22"/>
        </w:rPr>
        <w:t>,</w:t>
      </w:r>
      <w:r w:rsidRPr="00574375">
        <w:rPr>
          <w:rFonts w:asciiTheme="majorHAnsi" w:eastAsia="Batang" w:hAnsiTheme="majorHAnsi" w:cs="Tahoma"/>
          <w:sz w:val="22"/>
          <w:szCs w:val="22"/>
        </w:rPr>
        <w:t>”</w:t>
      </w:r>
      <w:r w:rsidR="00E25441">
        <w:rPr>
          <w:rFonts w:asciiTheme="majorHAnsi" w:eastAsia="Batang" w:hAnsiTheme="majorHAnsi" w:cs="Tahoma"/>
          <w:sz w:val="22"/>
          <w:szCs w:val="22"/>
        </w:rPr>
        <w:t xml:space="preserve"> </w:t>
      </w:r>
      <w:r w:rsidRPr="00574375">
        <w:rPr>
          <w:rFonts w:asciiTheme="majorHAnsi" w:eastAsia="Batang" w:hAnsiTheme="majorHAnsi" w:cs="Tahoma"/>
          <w:sz w:val="22"/>
          <w:szCs w:val="22"/>
        </w:rPr>
        <w:t>American Political Science Association, Philadelphia, PA, August 2016</w:t>
      </w:r>
    </w:p>
    <w:p w:rsidR="00D2704D" w:rsidRPr="00574375" w:rsidRDefault="002877E4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“Issue Ownership and the Effects of Party Convergence: Women’s Shift Away</w:t>
      </w:r>
      <w:r w:rsidR="00091BED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Pr="00574375">
        <w:rPr>
          <w:rFonts w:asciiTheme="majorHAnsi" w:eastAsia="Batang" w:hAnsiTheme="majorHAnsi" w:cs="Tahoma"/>
          <w:sz w:val="22"/>
          <w:szCs w:val="22"/>
        </w:rPr>
        <w:t>from the Democratic Party on Schools</w:t>
      </w:r>
      <w:r w:rsidR="00E25441">
        <w:rPr>
          <w:rFonts w:asciiTheme="majorHAnsi" w:eastAsia="Batang" w:hAnsiTheme="majorHAnsi" w:cs="Tahoma"/>
          <w:sz w:val="22"/>
          <w:szCs w:val="22"/>
        </w:rPr>
        <w:t>,</w:t>
      </w:r>
      <w:r w:rsidRPr="00574375">
        <w:rPr>
          <w:rFonts w:asciiTheme="majorHAnsi" w:eastAsia="Batang" w:hAnsiTheme="majorHAnsi" w:cs="Tahoma"/>
          <w:sz w:val="22"/>
          <w:szCs w:val="22"/>
        </w:rPr>
        <w:t>”</w:t>
      </w:r>
      <w:r w:rsidR="004554C1"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Pr="00574375">
        <w:rPr>
          <w:rFonts w:asciiTheme="majorHAnsi" w:eastAsia="Batang" w:hAnsiTheme="majorHAnsi" w:cs="Tahoma"/>
          <w:sz w:val="22"/>
          <w:szCs w:val="22"/>
        </w:rPr>
        <w:t>Midwest Political Science Association, April 2015.</w:t>
      </w:r>
    </w:p>
    <w:p w:rsidR="00D2704D" w:rsidRPr="00574375" w:rsidRDefault="002877E4" w:rsidP="00534702">
      <w:pPr>
        <w:spacing w:after="120"/>
        <w:ind w:left="2160"/>
        <w:rPr>
          <w:rFonts w:asciiTheme="majorHAnsi" w:eastAsia="Batang" w:hAnsiTheme="majorHAnsi" w:cs="Tahoma"/>
          <w:i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“The Importance of the Education Issue for Women: Could the Democratic Party Be Selling Out to Republicans on Schools? Mentoring Conference for New Research on Gender and Political Psychology, College of Wooster, October 2014</w:t>
      </w:r>
    </w:p>
    <w:p w:rsidR="00D2704D" w:rsidRPr="00574375" w:rsidRDefault="004554C1" w:rsidP="00534702">
      <w:pPr>
        <w:spacing w:after="120"/>
        <w:ind w:left="2160"/>
        <w:rPr>
          <w:rFonts w:asciiTheme="majorHAnsi" w:eastAsia="Batang" w:hAnsiTheme="majorHAnsi" w:cs="Tahoma"/>
          <w:i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“High Stakes Testing for Politicians? The Effects of Local Test Scores on Mayoral Elections</w:t>
      </w:r>
      <w:r w:rsidR="00E25441">
        <w:rPr>
          <w:rFonts w:asciiTheme="majorHAnsi" w:eastAsia="Batang" w:hAnsiTheme="majorHAnsi" w:cs="Tahoma"/>
          <w:sz w:val="22"/>
          <w:szCs w:val="22"/>
        </w:rPr>
        <w:t>,</w:t>
      </w:r>
      <w:r w:rsidRPr="00574375">
        <w:rPr>
          <w:rFonts w:asciiTheme="majorHAnsi" w:eastAsia="Batang" w:hAnsiTheme="majorHAnsi" w:cs="Tahoma"/>
          <w:sz w:val="22"/>
          <w:szCs w:val="22"/>
        </w:rPr>
        <w:t>” American Political Science Association</w:t>
      </w:r>
      <w:r w:rsidR="00E25441">
        <w:rPr>
          <w:rFonts w:asciiTheme="majorHAnsi" w:eastAsia="Batang" w:hAnsiTheme="majorHAnsi" w:cs="Tahoma"/>
          <w:sz w:val="22"/>
          <w:szCs w:val="22"/>
        </w:rPr>
        <w:t>,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Washington, DC, August 2014</w:t>
      </w:r>
    </w:p>
    <w:p w:rsidR="00D2704D" w:rsidRPr="00574375" w:rsidRDefault="00942B24" w:rsidP="00534702">
      <w:pPr>
        <w:spacing w:after="120"/>
        <w:ind w:left="2160"/>
        <w:rPr>
          <w:rFonts w:asciiTheme="majorHAnsi" w:eastAsia="Batang" w:hAnsiTheme="majorHAnsi" w:cs="Tahoma"/>
          <w:i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“Sixty Votes Needed to Pass: An Examination of How the Media Distort the Public’s Understanding of Senate Rules,” with Brian Brox, Midwest Political Science Association, Chicago, April 2014 </w:t>
      </w:r>
    </w:p>
    <w:p w:rsidR="00D2704D" w:rsidRPr="00574375" w:rsidRDefault="00F72915" w:rsidP="00534702">
      <w:pPr>
        <w:spacing w:after="120"/>
        <w:ind w:left="2160"/>
        <w:rPr>
          <w:rFonts w:asciiTheme="majorHAnsi" w:eastAsia="Batang" w:hAnsiTheme="majorHAnsi" w:cs="Tahoma"/>
          <w:i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“Adjusting to Immigrants in Small Towns,”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 xml:space="preserve">The Challenges and Opportunities of Diversity in New Immigrant Destinations </w:t>
      </w:r>
      <w:r w:rsidRPr="00574375">
        <w:rPr>
          <w:rFonts w:asciiTheme="majorHAnsi" w:eastAsia="Batang" w:hAnsiTheme="majorHAnsi" w:cs="Tahoma"/>
          <w:sz w:val="22"/>
          <w:szCs w:val="22"/>
        </w:rPr>
        <w:t>at Trinity College (Hartford, Conn.) sponsored by the Political Science Department and the Center for Urban and</w:t>
      </w:r>
      <w:r w:rsidR="002C5182" w:rsidRPr="00574375">
        <w:rPr>
          <w:rFonts w:asciiTheme="majorHAnsi" w:eastAsia="Batang" w:hAnsiTheme="majorHAnsi" w:cs="Tahoma"/>
          <w:sz w:val="22"/>
          <w:szCs w:val="22"/>
        </w:rPr>
        <w:t xml:space="preserve"> Global Studies, October 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2013. </w:t>
      </w:r>
    </w:p>
    <w:p w:rsidR="00D2704D" w:rsidRPr="00574375" w:rsidRDefault="009668ED" w:rsidP="00534702">
      <w:pPr>
        <w:spacing w:after="120"/>
        <w:ind w:left="2160"/>
        <w:rPr>
          <w:rFonts w:asciiTheme="majorHAnsi" w:eastAsia="Batang" w:hAnsiTheme="majorHAnsi" w:cs="Tahoma"/>
          <w:i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“</w:t>
      </w:r>
      <w:r w:rsidRPr="00574375">
        <w:rPr>
          <w:rFonts w:asciiTheme="majorHAnsi" w:hAnsiTheme="majorHAnsi" w:cs="Tahoma"/>
          <w:sz w:val="22"/>
          <w:szCs w:val="22"/>
        </w:rPr>
        <w:t xml:space="preserve">The Best </w:t>
      </w:r>
      <w:r w:rsidR="000165D8" w:rsidRPr="00574375">
        <w:rPr>
          <w:rFonts w:asciiTheme="majorHAnsi" w:hAnsiTheme="majorHAnsi" w:cs="Tahoma"/>
          <w:sz w:val="22"/>
          <w:szCs w:val="22"/>
        </w:rPr>
        <w:t>Accountability Measure We Have?</w:t>
      </w:r>
      <w:r w:rsidRPr="00574375">
        <w:rPr>
          <w:rFonts w:asciiTheme="majorHAnsi" w:eastAsia="Batang" w:hAnsiTheme="majorHAnsi" w:cs="Tahoma"/>
          <w:sz w:val="22"/>
          <w:szCs w:val="22"/>
        </w:rPr>
        <w:t>”</w:t>
      </w:r>
      <w:r w:rsidR="00E25441">
        <w:rPr>
          <w:rFonts w:asciiTheme="majorHAnsi" w:eastAsia="Batang" w:hAnsiTheme="majorHAnsi" w:cs="Tahoma"/>
          <w:sz w:val="22"/>
          <w:szCs w:val="22"/>
        </w:rPr>
        <w:t xml:space="preserve"> </w:t>
      </w:r>
      <w:r w:rsidRPr="00574375">
        <w:rPr>
          <w:rFonts w:asciiTheme="majorHAnsi" w:eastAsia="Batang" w:hAnsiTheme="majorHAnsi" w:cs="Tahoma"/>
          <w:sz w:val="22"/>
          <w:szCs w:val="22"/>
        </w:rPr>
        <w:t>Midwest Political Science Association, Chicago, April 2013</w:t>
      </w:r>
    </w:p>
    <w:p w:rsidR="00E25441" w:rsidRPr="00534702" w:rsidRDefault="00E25441" w:rsidP="00E25441">
      <w:pPr>
        <w:rPr>
          <w:rFonts w:asciiTheme="majorHAnsi" w:eastAsia="Batang" w:hAnsiTheme="majorHAnsi" w:cs="Tahoma"/>
          <w:sz w:val="22"/>
          <w:szCs w:val="22"/>
        </w:rPr>
      </w:pPr>
      <w:r w:rsidRPr="00E25441">
        <w:rPr>
          <w:rFonts w:asciiTheme="majorHAnsi" w:eastAsia="Batang" w:hAnsiTheme="majorHAnsi" w:cs="Tahoma"/>
          <w:b/>
          <w:sz w:val="22"/>
          <w:szCs w:val="22"/>
        </w:rPr>
        <w:t>COURSES TAUGHT</w:t>
      </w:r>
      <w:r>
        <w:rPr>
          <w:rFonts w:asciiTheme="majorHAnsi" w:eastAsia="Batang" w:hAnsiTheme="majorHAnsi" w:cs="Tahoma"/>
          <w:b/>
          <w:sz w:val="22"/>
          <w:szCs w:val="22"/>
        </w:rPr>
        <w:tab/>
      </w:r>
      <w:r w:rsidR="00245A51" w:rsidRPr="00534702">
        <w:rPr>
          <w:rFonts w:asciiTheme="majorHAnsi" w:eastAsia="Batang" w:hAnsiTheme="majorHAnsi" w:cs="Tahoma"/>
          <w:sz w:val="22"/>
          <w:szCs w:val="22"/>
        </w:rPr>
        <w:t xml:space="preserve">American Government </w:t>
      </w:r>
    </w:p>
    <w:p w:rsidR="007841A5" w:rsidRPr="00534702" w:rsidRDefault="00245A51" w:rsidP="007841A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t xml:space="preserve">Public Policy </w:t>
      </w:r>
    </w:p>
    <w:p w:rsidR="007841A5" w:rsidRPr="00534702" w:rsidRDefault="00245A51" w:rsidP="007841A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t xml:space="preserve">Public Opinion &amp; Voting Behavior </w:t>
      </w:r>
    </w:p>
    <w:p w:rsidR="007841A5" w:rsidRPr="00534702" w:rsidRDefault="00245A51" w:rsidP="007841A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t xml:space="preserve">Elections in America </w:t>
      </w:r>
    </w:p>
    <w:p w:rsidR="007841A5" w:rsidRPr="00534702" w:rsidRDefault="00245A51" w:rsidP="007841A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t xml:space="preserve">The Politics of Poverty Policy </w:t>
      </w:r>
    </w:p>
    <w:p w:rsidR="00245A51" w:rsidRPr="00534702" w:rsidRDefault="00245A51" w:rsidP="007841A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t xml:space="preserve">The Politics of Education Policy </w:t>
      </w:r>
    </w:p>
    <w:p w:rsidR="00245A51" w:rsidRPr="00534702" w:rsidRDefault="00245A51" w:rsidP="007841A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t xml:space="preserve">Women &amp; Public Policy </w:t>
      </w:r>
    </w:p>
    <w:p w:rsidR="00245A51" w:rsidRPr="00534702" w:rsidRDefault="00245A51" w:rsidP="007841A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t xml:space="preserve">Politics of Disasters </w:t>
      </w:r>
    </w:p>
    <w:p w:rsidR="00245A51" w:rsidRPr="00534702" w:rsidRDefault="00245A51" w:rsidP="007841A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lastRenderedPageBreak/>
        <w:t xml:space="preserve">Honors Colloquium: Honors Thesis Boot Camp </w:t>
      </w:r>
    </w:p>
    <w:p w:rsidR="00245A51" w:rsidRPr="00534702" w:rsidRDefault="00245A51" w:rsidP="007841A5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t xml:space="preserve">Special Topics: The New Hampshire Primary </w:t>
      </w:r>
    </w:p>
    <w:p w:rsidR="008D2742" w:rsidRPr="00574375" w:rsidRDefault="008D2742" w:rsidP="001B24FC">
      <w:pPr>
        <w:pStyle w:val="Heading1"/>
        <w:rPr>
          <w:rFonts w:asciiTheme="majorHAnsi" w:eastAsia="Batang" w:hAnsiTheme="majorHAnsi" w:cs="Tahoma"/>
          <w:i w:val="0"/>
          <w:sz w:val="22"/>
          <w:szCs w:val="22"/>
        </w:rPr>
      </w:pPr>
    </w:p>
    <w:p w:rsidR="00B97A1A" w:rsidRPr="00534702" w:rsidRDefault="00B97A1A" w:rsidP="00534702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t xml:space="preserve">Director of Independent Studies: </w:t>
      </w:r>
      <w:r w:rsidR="00534702" w:rsidRPr="00534702">
        <w:rPr>
          <w:rFonts w:asciiTheme="majorHAnsi" w:eastAsia="Batang" w:hAnsiTheme="majorHAnsi" w:cs="Tahoma"/>
          <w:sz w:val="22"/>
          <w:szCs w:val="22"/>
        </w:rPr>
        <w:t>12+</w:t>
      </w:r>
    </w:p>
    <w:p w:rsidR="00B97A1A" w:rsidRPr="00534702" w:rsidRDefault="00B97A1A" w:rsidP="00534702">
      <w:pPr>
        <w:ind w:left="2160"/>
        <w:rPr>
          <w:rFonts w:asciiTheme="majorHAnsi" w:eastAsia="Batang" w:hAnsiTheme="majorHAnsi" w:cs="Tahoma"/>
          <w:sz w:val="22"/>
          <w:szCs w:val="22"/>
        </w:rPr>
      </w:pPr>
      <w:r w:rsidRPr="00534702">
        <w:rPr>
          <w:rFonts w:asciiTheme="majorHAnsi" w:eastAsia="Batang" w:hAnsiTheme="majorHAnsi" w:cs="Tahoma"/>
          <w:sz w:val="22"/>
          <w:szCs w:val="22"/>
        </w:rPr>
        <w:t xml:space="preserve">Director of Honors Theses: </w:t>
      </w:r>
      <w:r w:rsidR="00534702" w:rsidRPr="00534702">
        <w:rPr>
          <w:rFonts w:asciiTheme="majorHAnsi" w:eastAsia="Batang" w:hAnsiTheme="majorHAnsi" w:cs="Tahoma"/>
          <w:sz w:val="22"/>
          <w:szCs w:val="22"/>
        </w:rPr>
        <w:t>13+</w:t>
      </w:r>
    </w:p>
    <w:p w:rsidR="007841A5" w:rsidRPr="007841A5" w:rsidRDefault="007841A5" w:rsidP="007841A5">
      <w:pPr>
        <w:rPr>
          <w:rFonts w:asciiTheme="majorHAnsi" w:eastAsia="Batang" w:hAnsiTheme="majorHAnsi"/>
          <w:b/>
          <w:sz w:val="22"/>
          <w:szCs w:val="22"/>
        </w:rPr>
      </w:pPr>
      <w:r w:rsidRPr="007841A5">
        <w:rPr>
          <w:rFonts w:asciiTheme="majorHAnsi" w:eastAsia="Batang" w:hAnsiTheme="majorHAnsi"/>
          <w:b/>
          <w:sz w:val="22"/>
          <w:szCs w:val="22"/>
        </w:rPr>
        <w:t xml:space="preserve">UNIVERSITY </w:t>
      </w:r>
    </w:p>
    <w:p w:rsidR="003279F4" w:rsidRPr="007841A5" w:rsidRDefault="007841A5" w:rsidP="008A3149">
      <w:pPr>
        <w:rPr>
          <w:rFonts w:asciiTheme="majorHAnsi" w:eastAsia="Batang" w:hAnsiTheme="majorHAnsi"/>
        </w:rPr>
      </w:pPr>
      <w:r w:rsidRPr="007841A5">
        <w:rPr>
          <w:rFonts w:asciiTheme="majorHAnsi" w:eastAsia="Batang" w:hAnsiTheme="majorHAnsi"/>
          <w:b/>
          <w:sz w:val="22"/>
          <w:szCs w:val="22"/>
        </w:rPr>
        <w:t>SERVICE</w:t>
      </w:r>
      <w:r w:rsidRPr="007841A5">
        <w:rPr>
          <w:rFonts w:asciiTheme="majorHAnsi" w:eastAsia="Batang" w:hAnsiTheme="majorHAnsi"/>
        </w:rPr>
        <w:tab/>
      </w:r>
      <w:r>
        <w:rPr>
          <w:rFonts w:asciiTheme="majorHAnsi" w:eastAsia="Batang" w:hAnsiTheme="majorHAnsi"/>
        </w:rPr>
        <w:tab/>
      </w:r>
      <w:r w:rsidR="003279F4" w:rsidRPr="007841A5">
        <w:rPr>
          <w:rFonts w:asciiTheme="majorHAnsi" w:eastAsia="Batang" w:hAnsiTheme="majorHAnsi" w:cs="Tahoma"/>
          <w:b/>
          <w:sz w:val="22"/>
          <w:szCs w:val="22"/>
        </w:rPr>
        <w:t xml:space="preserve">Tulane University &amp; </w:t>
      </w:r>
      <w:r w:rsidR="00D12B30" w:rsidRPr="007841A5">
        <w:rPr>
          <w:rFonts w:asciiTheme="majorHAnsi" w:eastAsia="Batang" w:hAnsiTheme="majorHAnsi" w:cs="Tahoma"/>
          <w:b/>
          <w:sz w:val="22"/>
          <w:szCs w:val="22"/>
        </w:rPr>
        <w:t>School of Liberal Arts</w:t>
      </w:r>
    </w:p>
    <w:p w:rsidR="00AD60E1" w:rsidRPr="00574375" w:rsidRDefault="00AD60E1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Director &amp; Creator, Summer Minor Program in U.S. Public Policy, 2013-present </w:t>
      </w:r>
    </w:p>
    <w:p w:rsidR="006D0964" w:rsidRPr="00574375" w:rsidRDefault="006D0964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Student Conduct Hearing Board Member, 2016-present</w:t>
      </w:r>
    </w:p>
    <w:p w:rsidR="006D0964" w:rsidRPr="00574375" w:rsidRDefault="006D0964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Social Policy &amp; Practice Program Advisory Board, 2009-present</w:t>
      </w:r>
    </w:p>
    <w:p w:rsidR="006D0964" w:rsidRPr="00574375" w:rsidRDefault="006D0964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City, Culture &amp; Community Ph.D. program, Affiliate faculty, 2010-present </w:t>
      </w:r>
    </w:p>
    <w:p w:rsidR="006D0964" w:rsidRPr="00574375" w:rsidRDefault="006D0964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Newcomb Fellow, H. Sophie Newcomb Memorial College Institute, 2008-present</w:t>
      </w:r>
    </w:p>
    <w:p w:rsidR="003279F4" w:rsidRPr="00574375" w:rsidRDefault="003279F4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Commission on Race and Tulane, Tulane University 2016-</w:t>
      </w:r>
      <w:r w:rsidR="006D0964" w:rsidRPr="00574375">
        <w:rPr>
          <w:rFonts w:asciiTheme="majorHAnsi" w:eastAsia="Batang" w:hAnsiTheme="majorHAnsi" w:cs="Tahoma"/>
          <w:sz w:val="22"/>
          <w:szCs w:val="22"/>
        </w:rPr>
        <w:t>201</w:t>
      </w:r>
      <w:r w:rsidR="00534702">
        <w:rPr>
          <w:rFonts w:asciiTheme="majorHAnsi" w:eastAsia="Batang" w:hAnsiTheme="majorHAnsi" w:cs="Tahoma"/>
          <w:sz w:val="22"/>
          <w:szCs w:val="22"/>
        </w:rPr>
        <w:t>8</w:t>
      </w:r>
    </w:p>
    <w:p w:rsidR="00E562A8" w:rsidRPr="00574375" w:rsidRDefault="008A3149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Professor of Practice Review Committee,</w:t>
      </w:r>
      <w:r w:rsidR="003279F4" w:rsidRPr="00574375">
        <w:rPr>
          <w:rFonts w:asciiTheme="majorHAnsi" w:eastAsia="Batang" w:hAnsiTheme="majorHAnsi" w:cs="Tahoma"/>
          <w:sz w:val="22"/>
          <w:szCs w:val="22"/>
        </w:rPr>
        <w:t xml:space="preserve"> School of Liberal Arts</w:t>
      </w:r>
      <w:r w:rsidR="00E562A8" w:rsidRPr="00574375">
        <w:rPr>
          <w:rFonts w:asciiTheme="majorHAnsi" w:eastAsia="Batang" w:hAnsiTheme="majorHAnsi" w:cs="Tahoma"/>
          <w:sz w:val="22"/>
          <w:szCs w:val="22"/>
        </w:rPr>
        <w:t>, 2014-2017 (Chair: 2015-16)</w:t>
      </w:r>
    </w:p>
    <w:p w:rsidR="0082038D" w:rsidRPr="00574375" w:rsidRDefault="00BA7E81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Grievance Committee, School of Liberal Arts, 2010-</w:t>
      </w:r>
      <w:r w:rsidR="00EF49F1" w:rsidRPr="00574375">
        <w:rPr>
          <w:rFonts w:asciiTheme="majorHAnsi" w:eastAsia="Batang" w:hAnsiTheme="majorHAnsi" w:cs="Tahoma"/>
          <w:sz w:val="22"/>
          <w:szCs w:val="22"/>
        </w:rPr>
        <w:t>2013</w:t>
      </w:r>
    </w:p>
    <w:p w:rsidR="00BD0990" w:rsidRPr="00574375" w:rsidRDefault="00BD0990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Selection Committee for Newcomb grants, 2012-</w:t>
      </w:r>
      <w:r w:rsidR="00F72915" w:rsidRPr="00574375">
        <w:rPr>
          <w:rFonts w:asciiTheme="majorHAnsi" w:eastAsia="Batang" w:hAnsiTheme="majorHAnsi" w:cs="Tahoma"/>
          <w:sz w:val="22"/>
          <w:szCs w:val="22"/>
        </w:rPr>
        <w:t>2013</w:t>
      </w:r>
    </w:p>
    <w:p w:rsidR="00B67B51" w:rsidRPr="00574375" w:rsidRDefault="00B67B51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Selection Committee for Undergraduate Research Grants, Newcomb-Tulane College, 2011</w:t>
      </w:r>
    </w:p>
    <w:p w:rsidR="00D12B30" w:rsidRPr="00574375" w:rsidRDefault="00D12B30" w:rsidP="007841A5">
      <w:pPr>
        <w:ind w:left="2160"/>
        <w:rPr>
          <w:rFonts w:asciiTheme="majorHAnsi" w:eastAsia="Batang" w:hAnsiTheme="majorHAnsi" w:cs="Tahoma"/>
          <w:sz w:val="22"/>
          <w:szCs w:val="22"/>
        </w:rPr>
      </w:pPr>
    </w:p>
    <w:p w:rsidR="00F40B2F" w:rsidRPr="007841A5" w:rsidRDefault="00191ED8" w:rsidP="007841A5">
      <w:pPr>
        <w:ind w:left="2160"/>
        <w:rPr>
          <w:rFonts w:asciiTheme="majorHAnsi" w:eastAsia="Batang" w:hAnsiTheme="majorHAnsi" w:cs="Tahoma"/>
          <w:b/>
          <w:sz w:val="22"/>
          <w:szCs w:val="22"/>
        </w:rPr>
      </w:pPr>
      <w:r w:rsidRPr="007841A5">
        <w:rPr>
          <w:rFonts w:asciiTheme="majorHAnsi" w:eastAsia="Batang" w:hAnsiTheme="majorHAnsi" w:cs="Tahoma"/>
          <w:b/>
          <w:sz w:val="22"/>
          <w:szCs w:val="22"/>
        </w:rPr>
        <w:t xml:space="preserve">Department of Political Science, </w:t>
      </w:r>
      <w:r w:rsidR="00D12B30" w:rsidRPr="007841A5">
        <w:rPr>
          <w:rFonts w:asciiTheme="majorHAnsi" w:eastAsia="Batang" w:hAnsiTheme="majorHAnsi" w:cs="Tahoma"/>
          <w:b/>
          <w:sz w:val="22"/>
          <w:szCs w:val="22"/>
        </w:rPr>
        <w:t>Tulane University</w:t>
      </w:r>
    </w:p>
    <w:p w:rsidR="008C734F" w:rsidRPr="00574375" w:rsidRDefault="008C734F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Associate Chair, 2014-present</w:t>
      </w:r>
    </w:p>
    <w:p w:rsidR="00D2704D" w:rsidRPr="00574375" w:rsidRDefault="00D2704D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Budget &amp; Faculty Committee, 2016-present</w:t>
      </w:r>
    </w:p>
    <w:p w:rsidR="00D2704D" w:rsidRPr="00574375" w:rsidRDefault="00D2704D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Junior Professor Workshop Organizer, 2008-present</w:t>
      </w:r>
    </w:p>
    <w:p w:rsidR="00753525" w:rsidRPr="00574375" w:rsidRDefault="00753525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Chair, Assistant Professor of American Politics Search Committee, 2014</w:t>
      </w:r>
    </w:p>
    <w:p w:rsidR="008C734F" w:rsidRPr="00574375" w:rsidRDefault="004C63B2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Chair, </w:t>
      </w:r>
      <w:r w:rsidR="008C734F" w:rsidRPr="00574375">
        <w:rPr>
          <w:rFonts w:asciiTheme="majorHAnsi" w:eastAsia="Batang" w:hAnsiTheme="majorHAnsi" w:cs="Tahoma"/>
          <w:sz w:val="22"/>
          <w:szCs w:val="22"/>
        </w:rPr>
        <w:t>Visiting Assistant Professor of American Politics</w:t>
      </w:r>
      <w:r w:rsidR="00650A61" w:rsidRPr="00574375">
        <w:rPr>
          <w:rFonts w:asciiTheme="majorHAnsi" w:eastAsia="Batang" w:hAnsiTheme="majorHAnsi" w:cs="Tahoma"/>
          <w:sz w:val="22"/>
          <w:szCs w:val="22"/>
        </w:rPr>
        <w:t xml:space="preserve"> Search Committee</w:t>
      </w:r>
      <w:r w:rsidR="008C734F" w:rsidRPr="00574375">
        <w:rPr>
          <w:rFonts w:asciiTheme="majorHAnsi" w:eastAsia="Batang" w:hAnsiTheme="majorHAnsi" w:cs="Tahoma"/>
          <w:sz w:val="22"/>
          <w:szCs w:val="22"/>
        </w:rPr>
        <w:t>, 2014</w:t>
      </w:r>
      <w:r w:rsidR="005730BF" w:rsidRPr="00574375">
        <w:rPr>
          <w:rFonts w:asciiTheme="majorHAnsi" w:eastAsia="Batang" w:hAnsiTheme="majorHAnsi" w:cs="Tahoma"/>
          <w:sz w:val="22"/>
          <w:szCs w:val="22"/>
        </w:rPr>
        <w:t>, 2016</w:t>
      </w:r>
    </w:p>
    <w:p w:rsidR="000165D8" w:rsidRPr="00574375" w:rsidRDefault="000165D8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Professor of Practice Search Committee (Gender</w:t>
      </w:r>
      <w:r w:rsidR="00534702">
        <w:rPr>
          <w:rFonts w:asciiTheme="majorHAnsi" w:eastAsia="Batang" w:hAnsiTheme="majorHAnsi" w:cs="Tahoma"/>
          <w:sz w:val="22"/>
          <w:szCs w:val="22"/>
        </w:rPr>
        <w:t xml:space="preserve"> &amp; S</w:t>
      </w:r>
      <w:r w:rsidR="00F40B2F" w:rsidRPr="00574375">
        <w:rPr>
          <w:rFonts w:asciiTheme="majorHAnsi" w:eastAsia="Batang" w:hAnsiTheme="majorHAnsi" w:cs="Tahoma"/>
          <w:sz w:val="22"/>
          <w:szCs w:val="22"/>
        </w:rPr>
        <w:t>exuality Stud</w:t>
      </w:r>
      <w:r w:rsidR="005B1296" w:rsidRPr="00574375">
        <w:rPr>
          <w:rFonts w:asciiTheme="majorHAnsi" w:eastAsia="Batang" w:hAnsiTheme="majorHAnsi" w:cs="Tahoma"/>
          <w:sz w:val="22"/>
          <w:szCs w:val="22"/>
        </w:rPr>
        <w:t>/Pol Science</w:t>
      </w:r>
      <w:r w:rsidRPr="00574375">
        <w:rPr>
          <w:rFonts w:asciiTheme="majorHAnsi" w:eastAsia="Batang" w:hAnsiTheme="majorHAnsi" w:cs="Tahoma"/>
          <w:sz w:val="22"/>
          <w:szCs w:val="22"/>
        </w:rPr>
        <w:t>), 2013</w:t>
      </w:r>
    </w:p>
    <w:p w:rsidR="00AE59B7" w:rsidRPr="00574375" w:rsidRDefault="00AE59B7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Undergraduate Studies Committee, 2012 </w:t>
      </w:r>
    </w:p>
    <w:p w:rsidR="001F3C75" w:rsidRDefault="001F3C75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 xml:space="preserve">American Politics Search Committee, </w:t>
      </w:r>
      <w:r w:rsidR="00AE59B7" w:rsidRPr="00574375">
        <w:rPr>
          <w:rFonts w:asciiTheme="majorHAnsi" w:eastAsia="Batang" w:hAnsiTheme="majorHAnsi" w:cs="Tahoma"/>
          <w:sz w:val="22"/>
          <w:szCs w:val="22"/>
        </w:rPr>
        <w:t>2</w:t>
      </w:r>
      <w:r w:rsidRPr="00574375">
        <w:rPr>
          <w:rFonts w:asciiTheme="majorHAnsi" w:eastAsia="Batang" w:hAnsiTheme="majorHAnsi" w:cs="Tahoma"/>
          <w:sz w:val="22"/>
          <w:szCs w:val="22"/>
        </w:rPr>
        <w:t>004</w:t>
      </w:r>
    </w:p>
    <w:p w:rsidR="007841A5" w:rsidRPr="007841A5" w:rsidRDefault="007841A5" w:rsidP="007841A5">
      <w:pPr>
        <w:rPr>
          <w:rFonts w:asciiTheme="majorHAnsi" w:eastAsia="Batang" w:hAnsiTheme="majorHAnsi" w:cs="Tahoma"/>
          <w:b/>
          <w:sz w:val="22"/>
          <w:szCs w:val="22"/>
        </w:rPr>
      </w:pPr>
      <w:r w:rsidRPr="007841A5">
        <w:rPr>
          <w:rFonts w:asciiTheme="majorHAnsi" w:eastAsia="Batang" w:hAnsiTheme="majorHAnsi" w:cs="Tahoma"/>
          <w:b/>
          <w:sz w:val="22"/>
          <w:szCs w:val="22"/>
        </w:rPr>
        <w:t>PROFESSIONAL</w:t>
      </w:r>
    </w:p>
    <w:p w:rsidR="00874B33" w:rsidRDefault="007841A5" w:rsidP="00874B33">
      <w:pPr>
        <w:spacing w:after="120"/>
        <w:ind w:left="2160" w:hanging="2160"/>
        <w:rPr>
          <w:rFonts w:asciiTheme="majorHAnsi" w:eastAsia="Batang" w:hAnsiTheme="majorHAnsi" w:cs="Tahoma"/>
          <w:sz w:val="22"/>
          <w:szCs w:val="22"/>
        </w:rPr>
      </w:pPr>
      <w:r w:rsidRPr="007841A5">
        <w:rPr>
          <w:rFonts w:asciiTheme="majorHAnsi" w:eastAsia="Batang" w:hAnsiTheme="majorHAnsi" w:cs="Tahoma"/>
          <w:b/>
          <w:sz w:val="22"/>
          <w:szCs w:val="22"/>
        </w:rPr>
        <w:t>SERVICE</w:t>
      </w:r>
      <w:r>
        <w:rPr>
          <w:rFonts w:asciiTheme="majorHAnsi" w:eastAsia="Batang" w:hAnsiTheme="majorHAnsi" w:cs="Tahoma"/>
          <w:sz w:val="22"/>
          <w:szCs w:val="22"/>
        </w:rPr>
        <w:tab/>
      </w:r>
      <w:r w:rsidR="00874B33">
        <w:rPr>
          <w:rFonts w:asciiTheme="majorHAnsi" w:eastAsia="Batang" w:hAnsiTheme="majorHAnsi" w:cs="Tahoma"/>
          <w:sz w:val="22"/>
          <w:szCs w:val="22"/>
        </w:rPr>
        <w:t>Urban Politics Section Head, Southern Political Science Association meeting, San Juan, Puerto Rico, January 2020</w:t>
      </w:r>
    </w:p>
    <w:p w:rsidR="00874B33" w:rsidRDefault="00874B33" w:rsidP="00874B3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>
        <w:rPr>
          <w:rFonts w:asciiTheme="majorHAnsi" w:eastAsia="Batang" w:hAnsiTheme="majorHAnsi" w:cs="Tahoma"/>
          <w:sz w:val="22"/>
          <w:szCs w:val="22"/>
        </w:rPr>
        <w:t>Executive Committee, Urban &amp; Local Politics Section of American Political Science Review, 2018-present</w:t>
      </w:r>
    </w:p>
    <w:p w:rsidR="00480F28" w:rsidRPr="00574375" w:rsidRDefault="00480F28" w:rsidP="00874B33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Conference Co-Organizer, New Research on Gender &amp; Political Psychology, October 21-24, 2017, Tulane University</w:t>
      </w:r>
    </w:p>
    <w:p w:rsidR="004B66A5" w:rsidRPr="00574375" w:rsidRDefault="004B66A5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lastRenderedPageBreak/>
        <w:t xml:space="preserve">Editorial Board Member, </w:t>
      </w:r>
      <w:r w:rsidRPr="00574375">
        <w:rPr>
          <w:rFonts w:asciiTheme="majorHAnsi" w:eastAsia="Batang" w:hAnsiTheme="majorHAnsi" w:cs="Tahoma"/>
          <w:i/>
          <w:sz w:val="22"/>
          <w:szCs w:val="22"/>
        </w:rPr>
        <w:t>Urban Affairs Review</w:t>
      </w:r>
      <w:r w:rsidRPr="00574375">
        <w:rPr>
          <w:rFonts w:asciiTheme="majorHAnsi" w:eastAsia="Batang" w:hAnsiTheme="majorHAnsi" w:cs="Tahoma"/>
          <w:sz w:val="22"/>
          <w:szCs w:val="22"/>
        </w:rPr>
        <w:t>, 2017-present</w:t>
      </w:r>
    </w:p>
    <w:p w:rsidR="008873D4" w:rsidRDefault="008873D4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Co-Director for New Orleans Region of Scholars Strategy Network, 2015</w:t>
      </w:r>
      <w:r>
        <w:rPr>
          <w:rFonts w:asciiTheme="majorHAnsi" w:eastAsia="Batang" w:hAnsiTheme="majorHAnsi" w:cs="Tahoma"/>
          <w:sz w:val="22"/>
          <w:szCs w:val="22"/>
        </w:rPr>
        <w:t>-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present </w:t>
      </w:r>
    </w:p>
    <w:p w:rsidR="00D12B30" w:rsidRPr="00574375" w:rsidRDefault="00D12B30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Section Head for</w:t>
      </w:r>
      <w:r w:rsidR="006841A8" w:rsidRPr="00574375">
        <w:rPr>
          <w:rFonts w:asciiTheme="majorHAnsi" w:eastAsia="Batang" w:hAnsiTheme="majorHAnsi" w:cs="Tahoma"/>
          <w:sz w:val="22"/>
          <w:szCs w:val="22"/>
        </w:rPr>
        <w:t xml:space="preserve"> American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 </w:t>
      </w:r>
      <w:r w:rsidR="00982BE3" w:rsidRPr="00574375">
        <w:rPr>
          <w:rFonts w:asciiTheme="majorHAnsi" w:eastAsia="Batang" w:hAnsiTheme="majorHAnsi" w:cs="Tahoma"/>
          <w:sz w:val="22"/>
          <w:szCs w:val="22"/>
        </w:rPr>
        <w:t>Public Opinion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, </w:t>
      </w:r>
      <w:r w:rsidR="00982BE3" w:rsidRPr="00574375">
        <w:rPr>
          <w:rFonts w:asciiTheme="majorHAnsi" w:eastAsia="Batang" w:hAnsiTheme="majorHAnsi" w:cs="Tahoma"/>
          <w:sz w:val="22"/>
          <w:szCs w:val="22"/>
        </w:rPr>
        <w:t xml:space="preserve">Midwest 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Political Science Meetings, </w:t>
      </w:r>
      <w:r w:rsidR="00982BE3" w:rsidRPr="00574375">
        <w:rPr>
          <w:rFonts w:asciiTheme="majorHAnsi" w:eastAsia="Batang" w:hAnsiTheme="majorHAnsi" w:cs="Tahoma"/>
          <w:sz w:val="22"/>
          <w:szCs w:val="22"/>
        </w:rPr>
        <w:t>Apr. 2016</w:t>
      </w:r>
    </w:p>
    <w:p w:rsidR="00982BE3" w:rsidRPr="00574375" w:rsidRDefault="00982BE3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Section Head for Civic Education, Southern Political Science Meetings, Jan. 2012</w:t>
      </w:r>
    </w:p>
    <w:p w:rsidR="001F3C75" w:rsidRPr="00574375" w:rsidRDefault="001F3C75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International Society of Political Psychology</w:t>
      </w:r>
      <w:r w:rsidR="00152D46" w:rsidRPr="00574375">
        <w:rPr>
          <w:rFonts w:asciiTheme="majorHAnsi" w:eastAsia="Batang" w:hAnsiTheme="majorHAnsi" w:cs="Tahoma"/>
          <w:sz w:val="22"/>
          <w:szCs w:val="22"/>
        </w:rPr>
        <w:t xml:space="preserve"> – Co-Chair of 2009 </w:t>
      </w:r>
      <w:r w:rsidRPr="00574375">
        <w:rPr>
          <w:rFonts w:asciiTheme="majorHAnsi" w:eastAsia="Batang" w:hAnsiTheme="majorHAnsi" w:cs="Tahoma"/>
          <w:sz w:val="22"/>
          <w:szCs w:val="22"/>
        </w:rPr>
        <w:t>Best Dissertation Award Committee</w:t>
      </w:r>
    </w:p>
    <w:p w:rsidR="00093054" w:rsidRPr="00574375" w:rsidRDefault="00093054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Panel Discussant</w:t>
      </w:r>
      <w:r w:rsidR="00324678" w:rsidRPr="00574375">
        <w:rPr>
          <w:rFonts w:asciiTheme="majorHAnsi" w:eastAsia="Batang" w:hAnsiTheme="majorHAnsi" w:cs="Tahoma"/>
          <w:sz w:val="22"/>
          <w:szCs w:val="22"/>
        </w:rPr>
        <w:t xml:space="preserve">: </w:t>
      </w:r>
      <w:r w:rsidR="009D2253" w:rsidRPr="00574375">
        <w:rPr>
          <w:rFonts w:asciiTheme="majorHAnsi" w:eastAsia="Batang" w:hAnsiTheme="majorHAnsi" w:cs="Tahoma"/>
          <w:sz w:val="22"/>
          <w:szCs w:val="22"/>
        </w:rPr>
        <w:t xml:space="preserve">American Political Science Association Meetings (2016); </w:t>
      </w:r>
      <w:r w:rsidRPr="00574375">
        <w:rPr>
          <w:rFonts w:asciiTheme="majorHAnsi" w:eastAsia="Batang" w:hAnsiTheme="majorHAnsi" w:cs="Tahoma"/>
          <w:sz w:val="22"/>
          <w:szCs w:val="22"/>
        </w:rPr>
        <w:t xml:space="preserve">Midwest Political Science </w:t>
      </w:r>
      <w:r w:rsidR="009D2253" w:rsidRPr="00574375">
        <w:rPr>
          <w:rFonts w:asciiTheme="majorHAnsi" w:eastAsia="Batang" w:hAnsiTheme="majorHAnsi" w:cs="Tahoma"/>
          <w:sz w:val="22"/>
          <w:szCs w:val="22"/>
        </w:rPr>
        <w:t xml:space="preserve">Association </w:t>
      </w:r>
      <w:r w:rsidRPr="00574375">
        <w:rPr>
          <w:rFonts w:asciiTheme="majorHAnsi" w:eastAsia="Batang" w:hAnsiTheme="majorHAnsi" w:cs="Tahoma"/>
          <w:sz w:val="22"/>
          <w:szCs w:val="22"/>
        </w:rPr>
        <w:t>Meetings (</w:t>
      </w:r>
      <w:r w:rsidR="00454DA5" w:rsidRPr="00574375">
        <w:rPr>
          <w:rFonts w:asciiTheme="majorHAnsi" w:eastAsia="Batang" w:hAnsiTheme="majorHAnsi" w:cs="Tahoma"/>
          <w:sz w:val="22"/>
          <w:szCs w:val="22"/>
        </w:rPr>
        <w:t xml:space="preserve">2014, </w:t>
      </w:r>
      <w:r w:rsidR="000165D8" w:rsidRPr="00574375">
        <w:rPr>
          <w:rFonts w:asciiTheme="majorHAnsi" w:eastAsia="Batang" w:hAnsiTheme="majorHAnsi" w:cs="Tahoma"/>
          <w:sz w:val="22"/>
          <w:szCs w:val="22"/>
        </w:rPr>
        <w:t xml:space="preserve">2013, </w:t>
      </w:r>
      <w:r w:rsidRPr="00574375">
        <w:rPr>
          <w:rFonts w:asciiTheme="majorHAnsi" w:eastAsia="Batang" w:hAnsiTheme="majorHAnsi" w:cs="Tahoma"/>
          <w:sz w:val="22"/>
          <w:szCs w:val="22"/>
        </w:rPr>
        <w:t>2010</w:t>
      </w:r>
      <w:r w:rsidR="00062131" w:rsidRPr="00574375">
        <w:rPr>
          <w:rFonts w:asciiTheme="majorHAnsi" w:eastAsia="Batang" w:hAnsiTheme="majorHAnsi" w:cs="Tahoma"/>
          <w:sz w:val="22"/>
          <w:szCs w:val="22"/>
        </w:rPr>
        <w:t>, 2011</w:t>
      </w:r>
      <w:r w:rsidRPr="00574375">
        <w:rPr>
          <w:rFonts w:asciiTheme="majorHAnsi" w:eastAsia="Batang" w:hAnsiTheme="majorHAnsi" w:cs="Tahoma"/>
          <w:sz w:val="22"/>
          <w:szCs w:val="22"/>
        </w:rPr>
        <w:t>); Southern Political Science Association Meetings (2009, 2007)</w:t>
      </w:r>
    </w:p>
    <w:p w:rsidR="00093054" w:rsidRPr="00574375" w:rsidRDefault="00093054" w:rsidP="00534702">
      <w:pPr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Panel Chair: Midwest Political Science Association Meetings (</w:t>
      </w:r>
      <w:r w:rsidR="004A527D" w:rsidRPr="00574375">
        <w:rPr>
          <w:rFonts w:asciiTheme="majorHAnsi" w:eastAsia="Batang" w:hAnsiTheme="majorHAnsi" w:cs="Tahoma"/>
          <w:sz w:val="22"/>
          <w:szCs w:val="22"/>
        </w:rPr>
        <w:t xml:space="preserve">2015, </w:t>
      </w:r>
      <w:r w:rsidR="005B1296" w:rsidRPr="00574375">
        <w:rPr>
          <w:rFonts w:asciiTheme="majorHAnsi" w:eastAsia="Batang" w:hAnsiTheme="majorHAnsi" w:cs="Tahoma"/>
          <w:sz w:val="22"/>
          <w:szCs w:val="22"/>
        </w:rPr>
        <w:t xml:space="preserve">2014, </w:t>
      </w:r>
      <w:r w:rsidR="00311A1A" w:rsidRPr="00574375">
        <w:rPr>
          <w:rFonts w:asciiTheme="majorHAnsi" w:eastAsia="Batang" w:hAnsiTheme="majorHAnsi" w:cs="Tahoma"/>
          <w:sz w:val="22"/>
          <w:szCs w:val="22"/>
        </w:rPr>
        <w:t xml:space="preserve">2012, 2011, </w:t>
      </w:r>
      <w:r w:rsidRPr="00574375">
        <w:rPr>
          <w:rFonts w:asciiTheme="majorHAnsi" w:eastAsia="Batang" w:hAnsiTheme="majorHAnsi" w:cs="Tahoma"/>
          <w:sz w:val="22"/>
          <w:szCs w:val="22"/>
        </w:rPr>
        <w:t>2009); Southern Political Science Association Meetings (</w:t>
      </w:r>
      <w:r w:rsidR="00311A1A" w:rsidRPr="00574375">
        <w:rPr>
          <w:rFonts w:asciiTheme="majorHAnsi" w:eastAsia="Batang" w:hAnsiTheme="majorHAnsi" w:cs="Tahoma"/>
          <w:sz w:val="22"/>
          <w:szCs w:val="22"/>
        </w:rPr>
        <w:t xml:space="preserve">2012, </w:t>
      </w:r>
      <w:r w:rsidRPr="00574375">
        <w:rPr>
          <w:rFonts w:asciiTheme="majorHAnsi" w:eastAsia="Batang" w:hAnsiTheme="majorHAnsi" w:cs="Tahoma"/>
          <w:sz w:val="22"/>
          <w:szCs w:val="22"/>
        </w:rPr>
        <w:t>2008, 2007)</w:t>
      </w:r>
    </w:p>
    <w:p w:rsidR="00874B33" w:rsidRPr="0031606A" w:rsidRDefault="00093054" w:rsidP="0031606A">
      <w:pPr>
        <w:autoSpaceDE w:val="0"/>
        <w:autoSpaceDN w:val="0"/>
        <w:adjustRightInd w:val="0"/>
        <w:spacing w:after="120"/>
        <w:ind w:left="2160"/>
        <w:rPr>
          <w:rFonts w:asciiTheme="majorHAnsi" w:eastAsia="Batang" w:hAnsiTheme="majorHAnsi" w:cs="Tahoma"/>
          <w:sz w:val="22"/>
          <w:szCs w:val="22"/>
        </w:rPr>
      </w:pPr>
      <w:r w:rsidRPr="00574375">
        <w:rPr>
          <w:rFonts w:asciiTheme="majorHAnsi" w:eastAsia="Batang" w:hAnsiTheme="majorHAnsi" w:cs="Tahoma"/>
          <w:sz w:val="22"/>
          <w:szCs w:val="22"/>
        </w:rPr>
        <w:t>Roundtable</w:t>
      </w:r>
      <w:r w:rsidR="00324678" w:rsidRPr="00574375">
        <w:rPr>
          <w:rFonts w:asciiTheme="majorHAnsi" w:eastAsia="Batang" w:hAnsiTheme="majorHAnsi" w:cs="Tahoma"/>
          <w:sz w:val="22"/>
          <w:szCs w:val="22"/>
        </w:rPr>
        <w:t xml:space="preserve">: </w:t>
      </w:r>
      <w:r w:rsidRPr="00574375">
        <w:rPr>
          <w:rFonts w:asciiTheme="majorHAnsi" w:eastAsia="Batang" w:hAnsiTheme="majorHAnsi" w:cs="Tahoma"/>
          <w:sz w:val="22"/>
          <w:szCs w:val="22"/>
        </w:rPr>
        <w:t>New England Political Science Association Meetings, 2008</w:t>
      </w:r>
      <w:bookmarkStart w:id="2" w:name="_GoBack"/>
      <w:bookmarkEnd w:id="2"/>
    </w:p>
    <w:sectPr w:rsidR="00874B33" w:rsidRPr="0031606A" w:rsidSect="00E46A62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66" w:rsidRDefault="00E40766">
      <w:r>
        <w:separator/>
      </w:r>
    </w:p>
  </w:endnote>
  <w:endnote w:type="continuationSeparator" w:id="0">
    <w:p w:rsidR="00E40766" w:rsidRDefault="00E4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C0" w:rsidRDefault="00756DC0" w:rsidP="00B15B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6DC0" w:rsidRDefault="00756DC0" w:rsidP="00B15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C0" w:rsidRDefault="00756DC0" w:rsidP="00B15B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66" w:rsidRDefault="00E40766">
      <w:r>
        <w:separator/>
      </w:r>
    </w:p>
  </w:footnote>
  <w:footnote w:type="continuationSeparator" w:id="0">
    <w:p w:rsidR="00E40766" w:rsidRDefault="00E4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C0" w:rsidRPr="007841A5" w:rsidRDefault="00756DC0" w:rsidP="00B15B7A">
    <w:pPr>
      <w:pStyle w:val="Header"/>
      <w:jc w:val="right"/>
      <w:rPr>
        <w:rFonts w:asciiTheme="majorHAnsi" w:hAnsiTheme="majorHAnsi" w:cs="Tahoma"/>
      </w:rPr>
    </w:pPr>
    <w:r w:rsidRPr="007841A5">
      <w:rPr>
        <w:rFonts w:asciiTheme="majorHAnsi" w:hAnsiTheme="majorHAnsi" w:cs="Tahoma"/>
      </w:rPr>
      <w:t>J. Celeste Lay</w:t>
    </w:r>
  </w:p>
  <w:p w:rsidR="00756DC0" w:rsidRPr="007841A5" w:rsidRDefault="00756DC0" w:rsidP="00B15B7A">
    <w:pPr>
      <w:pStyle w:val="Header"/>
      <w:jc w:val="right"/>
      <w:rPr>
        <w:rFonts w:asciiTheme="majorHAnsi" w:hAnsiTheme="majorHAnsi" w:cs="Tahoma"/>
      </w:rPr>
    </w:pPr>
    <w:r w:rsidRPr="007841A5">
      <w:rPr>
        <w:rStyle w:val="PageNumber"/>
        <w:rFonts w:asciiTheme="majorHAnsi" w:hAnsiTheme="majorHAnsi" w:cs="Tahoma"/>
      </w:rPr>
      <w:fldChar w:fldCharType="begin"/>
    </w:r>
    <w:r w:rsidRPr="007841A5">
      <w:rPr>
        <w:rStyle w:val="PageNumber"/>
        <w:rFonts w:asciiTheme="majorHAnsi" w:hAnsiTheme="majorHAnsi" w:cs="Tahoma"/>
      </w:rPr>
      <w:instrText xml:space="preserve"> PAGE </w:instrText>
    </w:r>
    <w:r w:rsidRPr="007841A5">
      <w:rPr>
        <w:rStyle w:val="PageNumber"/>
        <w:rFonts w:asciiTheme="majorHAnsi" w:hAnsiTheme="majorHAnsi" w:cs="Tahoma"/>
      </w:rPr>
      <w:fldChar w:fldCharType="separate"/>
    </w:r>
    <w:r w:rsidR="00F87355" w:rsidRPr="007841A5">
      <w:rPr>
        <w:rStyle w:val="PageNumber"/>
        <w:rFonts w:asciiTheme="majorHAnsi" w:hAnsiTheme="majorHAnsi" w:cs="Tahoma"/>
        <w:noProof/>
      </w:rPr>
      <w:t>- 4 -</w:t>
    </w:r>
    <w:r w:rsidRPr="007841A5">
      <w:rPr>
        <w:rStyle w:val="PageNumber"/>
        <w:rFonts w:asciiTheme="majorHAnsi" w:hAnsiTheme="majorHAnsi" w:cs="Tahom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DF"/>
    <w:multiLevelType w:val="hybridMultilevel"/>
    <w:tmpl w:val="0CFC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674"/>
    <w:multiLevelType w:val="hybridMultilevel"/>
    <w:tmpl w:val="05166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022"/>
    <w:multiLevelType w:val="hybridMultilevel"/>
    <w:tmpl w:val="1AEE75CA"/>
    <w:lvl w:ilvl="0" w:tplc="651A1A2A">
      <w:start w:val="3"/>
      <w:numFmt w:val="decimal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6BF3094D"/>
    <w:multiLevelType w:val="hybridMultilevel"/>
    <w:tmpl w:val="F370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0211"/>
    <w:multiLevelType w:val="hybridMultilevel"/>
    <w:tmpl w:val="BE6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AC"/>
    <w:rsid w:val="000028FC"/>
    <w:rsid w:val="000102DC"/>
    <w:rsid w:val="000111E6"/>
    <w:rsid w:val="000165D8"/>
    <w:rsid w:val="00024DE4"/>
    <w:rsid w:val="000255FB"/>
    <w:rsid w:val="000260A7"/>
    <w:rsid w:val="00026825"/>
    <w:rsid w:val="00031FD6"/>
    <w:rsid w:val="000322F3"/>
    <w:rsid w:val="0003554B"/>
    <w:rsid w:val="00042EDB"/>
    <w:rsid w:val="0004787A"/>
    <w:rsid w:val="0005477E"/>
    <w:rsid w:val="00062131"/>
    <w:rsid w:val="0006637E"/>
    <w:rsid w:val="00070FC7"/>
    <w:rsid w:val="00072703"/>
    <w:rsid w:val="000727FD"/>
    <w:rsid w:val="000766DD"/>
    <w:rsid w:val="00077F2C"/>
    <w:rsid w:val="00080C62"/>
    <w:rsid w:val="00080DF3"/>
    <w:rsid w:val="0008605B"/>
    <w:rsid w:val="00090786"/>
    <w:rsid w:val="00091BED"/>
    <w:rsid w:val="00093054"/>
    <w:rsid w:val="00097B20"/>
    <w:rsid w:val="000A45A0"/>
    <w:rsid w:val="000A4D69"/>
    <w:rsid w:val="000A5D29"/>
    <w:rsid w:val="000A6FF8"/>
    <w:rsid w:val="000A7901"/>
    <w:rsid w:val="000B477D"/>
    <w:rsid w:val="000B5751"/>
    <w:rsid w:val="000B57AC"/>
    <w:rsid w:val="000C0E8B"/>
    <w:rsid w:val="000C2BCE"/>
    <w:rsid w:val="000C2E85"/>
    <w:rsid w:val="000C62AD"/>
    <w:rsid w:val="000C724D"/>
    <w:rsid w:val="000D00C6"/>
    <w:rsid w:val="000D740F"/>
    <w:rsid w:val="000E11CE"/>
    <w:rsid w:val="000E3327"/>
    <w:rsid w:val="000E63ED"/>
    <w:rsid w:val="000F1268"/>
    <w:rsid w:val="000F3038"/>
    <w:rsid w:val="000F3AF1"/>
    <w:rsid w:val="00113467"/>
    <w:rsid w:val="00120810"/>
    <w:rsid w:val="001208DD"/>
    <w:rsid w:val="00123976"/>
    <w:rsid w:val="00131690"/>
    <w:rsid w:val="00146E46"/>
    <w:rsid w:val="0015054D"/>
    <w:rsid w:val="0015212F"/>
    <w:rsid w:val="00152D46"/>
    <w:rsid w:val="001533ED"/>
    <w:rsid w:val="00154397"/>
    <w:rsid w:val="00154639"/>
    <w:rsid w:val="00154CC5"/>
    <w:rsid w:val="00160BC8"/>
    <w:rsid w:val="00164168"/>
    <w:rsid w:val="00166588"/>
    <w:rsid w:val="00172F72"/>
    <w:rsid w:val="001807CF"/>
    <w:rsid w:val="00182FF5"/>
    <w:rsid w:val="0018397B"/>
    <w:rsid w:val="00184455"/>
    <w:rsid w:val="00185200"/>
    <w:rsid w:val="00186ABB"/>
    <w:rsid w:val="00186F70"/>
    <w:rsid w:val="00190A4A"/>
    <w:rsid w:val="00191557"/>
    <w:rsid w:val="00191ED8"/>
    <w:rsid w:val="00192C7F"/>
    <w:rsid w:val="00196822"/>
    <w:rsid w:val="001A179D"/>
    <w:rsid w:val="001A67F8"/>
    <w:rsid w:val="001A71C2"/>
    <w:rsid w:val="001B24FC"/>
    <w:rsid w:val="001B4D89"/>
    <w:rsid w:val="001B5081"/>
    <w:rsid w:val="001B6CE8"/>
    <w:rsid w:val="001B7B30"/>
    <w:rsid w:val="001C6A80"/>
    <w:rsid w:val="001C6DAD"/>
    <w:rsid w:val="001D31C5"/>
    <w:rsid w:val="001D674A"/>
    <w:rsid w:val="001D6853"/>
    <w:rsid w:val="001E2CB6"/>
    <w:rsid w:val="001E7F35"/>
    <w:rsid w:val="001F3C75"/>
    <w:rsid w:val="001F6A2E"/>
    <w:rsid w:val="002009B0"/>
    <w:rsid w:val="002015CA"/>
    <w:rsid w:val="00202168"/>
    <w:rsid w:val="00206CD8"/>
    <w:rsid w:val="0021229F"/>
    <w:rsid w:val="00214727"/>
    <w:rsid w:val="00214CAE"/>
    <w:rsid w:val="002154AE"/>
    <w:rsid w:val="0021743C"/>
    <w:rsid w:val="002208AD"/>
    <w:rsid w:val="00221971"/>
    <w:rsid w:val="00223771"/>
    <w:rsid w:val="002349F1"/>
    <w:rsid w:val="00241DB9"/>
    <w:rsid w:val="00244C56"/>
    <w:rsid w:val="00245A51"/>
    <w:rsid w:val="0024785C"/>
    <w:rsid w:val="00252B98"/>
    <w:rsid w:val="002651EB"/>
    <w:rsid w:val="00266966"/>
    <w:rsid w:val="00272486"/>
    <w:rsid w:val="0027707D"/>
    <w:rsid w:val="00284E08"/>
    <w:rsid w:val="00285202"/>
    <w:rsid w:val="002877E4"/>
    <w:rsid w:val="00287ACA"/>
    <w:rsid w:val="00296EEF"/>
    <w:rsid w:val="002A7180"/>
    <w:rsid w:val="002B2944"/>
    <w:rsid w:val="002C2738"/>
    <w:rsid w:val="002C4C9C"/>
    <w:rsid w:val="002C5182"/>
    <w:rsid w:val="002D3B8B"/>
    <w:rsid w:val="002D5132"/>
    <w:rsid w:val="002D6473"/>
    <w:rsid w:val="002E069A"/>
    <w:rsid w:val="002E4D65"/>
    <w:rsid w:val="002E6C51"/>
    <w:rsid w:val="002F05E6"/>
    <w:rsid w:val="002F086D"/>
    <w:rsid w:val="002F375C"/>
    <w:rsid w:val="003003A2"/>
    <w:rsid w:val="00311A1A"/>
    <w:rsid w:val="003132B8"/>
    <w:rsid w:val="0031341B"/>
    <w:rsid w:val="00313DF6"/>
    <w:rsid w:val="0031606A"/>
    <w:rsid w:val="003224AC"/>
    <w:rsid w:val="00322A48"/>
    <w:rsid w:val="00324678"/>
    <w:rsid w:val="003279F4"/>
    <w:rsid w:val="003305A3"/>
    <w:rsid w:val="003379AA"/>
    <w:rsid w:val="003379EC"/>
    <w:rsid w:val="003426F5"/>
    <w:rsid w:val="00347733"/>
    <w:rsid w:val="00357A85"/>
    <w:rsid w:val="00357B69"/>
    <w:rsid w:val="00361C67"/>
    <w:rsid w:val="0036677D"/>
    <w:rsid w:val="00366BB0"/>
    <w:rsid w:val="00376436"/>
    <w:rsid w:val="003860AE"/>
    <w:rsid w:val="00387D9E"/>
    <w:rsid w:val="003934D4"/>
    <w:rsid w:val="00396402"/>
    <w:rsid w:val="003A0905"/>
    <w:rsid w:val="003A1DE6"/>
    <w:rsid w:val="003B1067"/>
    <w:rsid w:val="003B2CF0"/>
    <w:rsid w:val="003C148A"/>
    <w:rsid w:val="003C268C"/>
    <w:rsid w:val="003C38CD"/>
    <w:rsid w:val="003C3B06"/>
    <w:rsid w:val="003C3F10"/>
    <w:rsid w:val="003C6FEA"/>
    <w:rsid w:val="003D42A4"/>
    <w:rsid w:val="003D5F44"/>
    <w:rsid w:val="003E0551"/>
    <w:rsid w:val="003E1A0A"/>
    <w:rsid w:val="003E35C2"/>
    <w:rsid w:val="003F1608"/>
    <w:rsid w:val="003F6802"/>
    <w:rsid w:val="003F6C4E"/>
    <w:rsid w:val="0040183C"/>
    <w:rsid w:val="00401F40"/>
    <w:rsid w:val="00412D1C"/>
    <w:rsid w:val="00412EE7"/>
    <w:rsid w:val="004179FE"/>
    <w:rsid w:val="004212B9"/>
    <w:rsid w:val="00427423"/>
    <w:rsid w:val="004317B3"/>
    <w:rsid w:val="004370C9"/>
    <w:rsid w:val="00440623"/>
    <w:rsid w:val="00445C26"/>
    <w:rsid w:val="00446021"/>
    <w:rsid w:val="00446B77"/>
    <w:rsid w:val="00447966"/>
    <w:rsid w:val="004523D8"/>
    <w:rsid w:val="00452DAD"/>
    <w:rsid w:val="00454DA5"/>
    <w:rsid w:val="004554C1"/>
    <w:rsid w:val="00455905"/>
    <w:rsid w:val="00455D2E"/>
    <w:rsid w:val="00460E3F"/>
    <w:rsid w:val="00465D5A"/>
    <w:rsid w:val="004700ED"/>
    <w:rsid w:val="00476188"/>
    <w:rsid w:val="00480A0E"/>
    <w:rsid w:val="00480F28"/>
    <w:rsid w:val="004823A8"/>
    <w:rsid w:val="004872B5"/>
    <w:rsid w:val="00495584"/>
    <w:rsid w:val="00496B76"/>
    <w:rsid w:val="00497213"/>
    <w:rsid w:val="004A4591"/>
    <w:rsid w:val="004A527D"/>
    <w:rsid w:val="004B35D2"/>
    <w:rsid w:val="004B3826"/>
    <w:rsid w:val="004B4023"/>
    <w:rsid w:val="004B66A5"/>
    <w:rsid w:val="004C1392"/>
    <w:rsid w:val="004C2724"/>
    <w:rsid w:val="004C39CC"/>
    <w:rsid w:val="004C4672"/>
    <w:rsid w:val="004C598E"/>
    <w:rsid w:val="004C63B2"/>
    <w:rsid w:val="004C6776"/>
    <w:rsid w:val="004D455E"/>
    <w:rsid w:val="004D4856"/>
    <w:rsid w:val="004E4A5C"/>
    <w:rsid w:val="004F2F09"/>
    <w:rsid w:val="004F2FFB"/>
    <w:rsid w:val="004F42DE"/>
    <w:rsid w:val="00503547"/>
    <w:rsid w:val="00505A46"/>
    <w:rsid w:val="005070F9"/>
    <w:rsid w:val="0051463D"/>
    <w:rsid w:val="00517ADB"/>
    <w:rsid w:val="00521021"/>
    <w:rsid w:val="00531EAC"/>
    <w:rsid w:val="005344CA"/>
    <w:rsid w:val="00534702"/>
    <w:rsid w:val="00535538"/>
    <w:rsid w:val="00535EC1"/>
    <w:rsid w:val="00543034"/>
    <w:rsid w:val="0054411A"/>
    <w:rsid w:val="005469C2"/>
    <w:rsid w:val="00562572"/>
    <w:rsid w:val="005649F9"/>
    <w:rsid w:val="005673C4"/>
    <w:rsid w:val="005714BF"/>
    <w:rsid w:val="005730BF"/>
    <w:rsid w:val="00574375"/>
    <w:rsid w:val="00576147"/>
    <w:rsid w:val="00576BF4"/>
    <w:rsid w:val="00582754"/>
    <w:rsid w:val="005838A4"/>
    <w:rsid w:val="005863E2"/>
    <w:rsid w:val="00596310"/>
    <w:rsid w:val="005B041B"/>
    <w:rsid w:val="005B1296"/>
    <w:rsid w:val="005C14FE"/>
    <w:rsid w:val="005C71C4"/>
    <w:rsid w:val="005D1F0A"/>
    <w:rsid w:val="005D3249"/>
    <w:rsid w:val="005D4884"/>
    <w:rsid w:val="005D5508"/>
    <w:rsid w:val="005D7A5C"/>
    <w:rsid w:val="005E14AA"/>
    <w:rsid w:val="005E6CE9"/>
    <w:rsid w:val="005F04A6"/>
    <w:rsid w:val="005F0793"/>
    <w:rsid w:val="005F2111"/>
    <w:rsid w:val="005F41CA"/>
    <w:rsid w:val="00605A4A"/>
    <w:rsid w:val="0061195B"/>
    <w:rsid w:val="00611A75"/>
    <w:rsid w:val="00612085"/>
    <w:rsid w:val="00612D12"/>
    <w:rsid w:val="00616AFA"/>
    <w:rsid w:val="00620BAD"/>
    <w:rsid w:val="0062275D"/>
    <w:rsid w:val="00622A6F"/>
    <w:rsid w:val="00631B2A"/>
    <w:rsid w:val="00632B89"/>
    <w:rsid w:val="00635CC2"/>
    <w:rsid w:val="00640CC1"/>
    <w:rsid w:val="00644BF5"/>
    <w:rsid w:val="0065001F"/>
    <w:rsid w:val="00650143"/>
    <w:rsid w:val="006503C7"/>
    <w:rsid w:val="00650A61"/>
    <w:rsid w:val="0065246F"/>
    <w:rsid w:val="00652723"/>
    <w:rsid w:val="00660207"/>
    <w:rsid w:val="00662945"/>
    <w:rsid w:val="006649DB"/>
    <w:rsid w:val="006659F6"/>
    <w:rsid w:val="0066776B"/>
    <w:rsid w:val="00676FFC"/>
    <w:rsid w:val="00682714"/>
    <w:rsid w:val="0068342D"/>
    <w:rsid w:val="006841A8"/>
    <w:rsid w:val="00684F27"/>
    <w:rsid w:val="006865B8"/>
    <w:rsid w:val="00686791"/>
    <w:rsid w:val="00687D6C"/>
    <w:rsid w:val="00690CF6"/>
    <w:rsid w:val="00697BAC"/>
    <w:rsid w:val="006A5052"/>
    <w:rsid w:val="006A527F"/>
    <w:rsid w:val="006A79F9"/>
    <w:rsid w:val="006A7F22"/>
    <w:rsid w:val="006B10E0"/>
    <w:rsid w:val="006B429E"/>
    <w:rsid w:val="006C012E"/>
    <w:rsid w:val="006C4215"/>
    <w:rsid w:val="006C6D33"/>
    <w:rsid w:val="006D0964"/>
    <w:rsid w:val="006D52BE"/>
    <w:rsid w:val="006D7BCD"/>
    <w:rsid w:val="006E5E3A"/>
    <w:rsid w:val="006E6023"/>
    <w:rsid w:val="006F24BB"/>
    <w:rsid w:val="006F3096"/>
    <w:rsid w:val="007010F1"/>
    <w:rsid w:val="00706668"/>
    <w:rsid w:val="007110CC"/>
    <w:rsid w:val="00716511"/>
    <w:rsid w:val="00721FCF"/>
    <w:rsid w:val="00723D38"/>
    <w:rsid w:val="00723F63"/>
    <w:rsid w:val="00724724"/>
    <w:rsid w:val="007268A4"/>
    <w:rsid w:val="00726CF4"/>
    <w:rsid w:val="00731A21"/>
    <w:rsid w:val="007336E8"/>
    <w:rsid w:val="00736DE1"/>
    <w:rsid w:val="007425ED"/>
    <w:rsid w:val="00751091"/>
    <w:rsid w:val="00753525"/>
    <w:rsid w:val="00754863"/>
    <w:rsid w:val="00754A0F"/>
    <w:rsid w:val="00756DC0"/>
    <w:rsid w:val="0076020F"/>
    <w:rsid w:val="00774936"/>
    <w:rsid w:val="007776AC"/>
    <w:rsid w:val="007823DD"/>
    <w:rsid w:val="007841A5"/>
    <w:rsid w:val="00786703"/>
    <w:rsid w:val="00786727"/>
    <w:rsid w:val="007873CC"/>
    <w:rsid w:val="0079129A"/>
    <w:rsid w:val="0079208F"/>
    <w:rsid w:val="007921A6"/>
    <w:rsid w:val="00796217"/>
    <w:rsid w:val="00797B29"/>
    <w:rsid w:val="007A1C36"/>
    <w:rsid w:val="007A294C"/>
    <w:rsid w:val="007A4A15"/>
    <w:rsid w:val="007A587A"/>
    <w:rsid w:val="007A5A7D"/>
    <w:rsid w:val="007A7AA9"/>
    <w:rsid w:val="007B4582"/>
    <w:rsid w:val="007C071C"/>
    <w:rsid w:val="007C1646"/>
    <w:rsid w:val="007C3449"/>
    <w:rsid w:val="007C386D"/>
    <w:rsid w:val="007D1238"/>
    <w:rsid w:val="007D3D9C"/>
    <w:rsid w:val="007D4327"/>
    <w:rsid w:val="007D586E"/>
    <w:rsid w:val="007D58C7"/>
    <w:rsid w:val="007E0044"/>
    <w:rsid w:val="007E2C2D"/>
    <w:rsid w:val="007E7018"/>
    <w:rsid w:val="007F02E2"/>
    <w:rsid w:val="007F403B"/>
    <w:rsid w:val="007F4604"/>
    <w:rsid w:val="007F77AA"/>
    <w:rsid w:val="008015C6"/>
    <w:rsid w:val="00813CF1"/>
    <w:rsid w:val="008143C2"/>
    <w:rsid w:val="0082038D"/>
    <w:rsid w:val="00822573"/>
    <w:rsid w:val="00823DAA"/>
    <w:rsid w:val="008320D8"/>
    <w:rsid w:val="00844D93"/>
    <w:rsid w:val="0084529F"/>
    <w:rsid w:val="00846646"/>
    <w:rsid w:val="00850A2E"/>
    <w:rsid w:val="00852CA6"/>
    <w:rsid w:val="008544A7"/>
    <w:rsid w:val="00854A60"/>
    <w:rsid w:val="008560C4"/>
    <w:rsid w:val="00867C06"/>
    <w:rsid w:val="00870561"/>
    <w:rsid w:val="00874A3F"/>
    <w:rsid w:val="00874B33"/>
    <w:rsid w:val="008772DE"/>
    <w:rsid w:val="008808A8"/>
    <w:rsid w:val="00881CD7"/>
    <w:rsid w:val="00886501"/>
    <w:rsid w:val="008873D4"/>
    <w:rsid w:val="00892AE9"/>
    <w:rsid w:val="0089427C"/>
    <w:rsid w:val="008956A9"/>
    <w:rsid w:val="008A0ADE"/>
    <w:rsid w:val="008A2A12"/>
    <w:rsid w:val="008A3149"/>
    <w:rsid w:val="008A3D5B"/>
    <w:rsid w:val="008A74B8"/>
    <w:rsid w:val="008B0D38"/>
    <w:rsid w:val="008B2844"/>
    <w:rsid w:val="008C239B"/>
    <w:rsid w:val="008C246C"/>
    <w:rsid w:val="008C346F"/>
    <w:rsid w:val="008C734F"/>
    <w:rsid w:val="008D2742"/>
    <w:rsid w:val="008D524B"/>
    <w:rsid w:val="008E2CCE"/>
    <w:rsid w:val="008F44A1"/>
    <w:rsid w:val="008F5354"/>
    <w:rsid w:val="008F5429"/>
    <w:rsid w:val="00900CBF"/>
    <w:rsid w:val="009026D6"/>
    <w:rsid w:val="00906132"/>
    <w:rsid w:val="00907284"/>
    <w:rsid w:val="009108EC"/>
    <w:rsid w:val="00910ABD"/>
    <w:rsid w:val="00910D51"/>
    <w:rsid w:val="009113A7"/>
    <w:rsid w:val="00914637"/>
    <w:rsid w:val="00915FB4"/>
    <w:rsid w:val="009210C9"/>
    <w:rsid w:val="009260D9"/>
    <w:rsid w:val="009277D9"/>
    <w:rsid w:val="0093142F"/>
    <w:rsid w:val="00932808"/>
    <w:rsid w:val="00932FBB"/>
    <w:rsid w:val="009405F0"/>
    <w:rsid w:val="00942B24"/>
    <w:rsid w:val="00943BAC"/>
    <w:rsid w:val="00945B31"/>
    <w:rsid w:val="00950366"/>
    <w:rsid w:val="00950FD0"/>
    <w:rsid w:val="00956D7E"/>
    <w:rsid w:val="0096037F"/>
    <w:rsid w:val="00964BFC"/>
    <w:rsid w:val="009668ED"/>
    <w:rsid w:val="00967DCC"/>
    <w:rsid w:val="009736F1"/>
    <w:rsid w:val="00982BE3"/>
    <w:rsid w:val="009850D5"/>
    <w:rsid w:val="0099059F"/>
    <w:rsid w:val="0099379B"/>
    <w:rsid w:val="00997C5D"/>
    <w:rsid w:val="009A41C6"/>
    <w:rsid w:val="009A4663"/>
    <w:rsid w:val="009B53E2"/>
    <w:rsid w:val="009B7408"/>
    <w:rsid w:val="009C26FB"/>
    <w:rsid w:val="009D2253"/>
    <w:rsid w:val="009D3761"/>
    <w:rsid w:val="009D4AA5"/>
    <w:rsid w:val="009D6E7F"/>
    <w:rsid w:val="009E0785"/>
    <w:rsid w:val="009E254B"/>
    <w:rsid w:val="00A01318"/>
    <w:rsid w:val="00A14199"/>
    <w:rsid w:val="00A15E52"/>
    <w:rsid w:val="00A160AE"/>
    <w:rsid w:val="00A174E4"/>
    <w:rsid w:val="00A20788"/>
    <w:rsid w:val="00A20997"/>
    <w:rsid w:val="00A21D2A"/>
    <w:rsid w:val="00A3626A"/>
    <w:rsid w:val="00A423DC"/>
    <w:rsid w:val="00A44822"/>
    <w:rsid w:val="00A5023E"/>
    <w:rsid w:val="00A51C04"/>
    <w:rsid w:val="00A552CC"/>
    <w:rsid w:val="00A5545A"/>
    <w:rsid w:val="00A67E20"/>
    <w:rsid w:val="00A71F7E"/>
    <w:rsid w:val="00A7355E"/>
    <w:rsid w:val="00A74E96"/>
    <w:rsid w:val="00A806CD"/>
    <w:rsid w:val="00A80C47"/>
    <w:rsid w:val="00A8673E"/>
    <w:rsid w:val="00A93102"/>
    <w:rsid w:val="00A962BB"/>
    <w:rsid w:val="00AA2B89"/>
    <w:rsid w:val="00AC0879"/>
    <w:rsid w:val="00AC0971"/>
    <w:rsid w:val="00AC28E2"/>
    <w:rsid w:val="00AC6F47"/>
    <w:rsid w:val="00AD41ED"/>
    <w:rsid w:val="00AD60AE"/>
    <w:rsid w:val="00AD60E1"/>
    <w:rsid w:val="00AE0C65"/>
    <w:rsid w:val="00AE59B7"/>
    <w:rsid w:val="00AE731A"/>
    <w:rsid w:val="00AE7C8D"/>
    <w:rsid w:val="00AF1CF2"/>
    <w:rsid w:val="00AF25E6"/>
    <w:rsid w:val="00B005E7"/>
    <w:rsid w:val="00B02FA3"/>
    <w:rsid w:val="00B036D9"/>
    <w:rsid w:val="00B14352"/>
    <w:rsid w:val="00B15B7A"/>
    <w:rsid w:val="00B166C7"/>
    <w:rsid w:val="00B22877"/>
    <w:rsid w:val="00B24D35"/>
    <w:rsid w:val="00B34041"/>
    <w:rsid w:val="00B40A14"/>
    <w:rsid w:val="00B4200C"/>
    <w:rsid w:val="00B4576F"/>
    <w:rsid w:val="00B46E68"/>
    <w:rsid w:val="00B6053C"/>
    <w:rsid w:val="00B64951"/>
    <w:rsid w:val="00B67B51"/>
    <w:rsid w:val="00B71369"/>
    <w:rsid w:val="00B72BAE"/>
    <w:rsid w:val="00B73E8B"/>
    <w:rsid w:val="00B74067"/>
    <w:rsid w:val="00B8266B"/>
    <w:rsid w:val="00B8421C"/>
    <w:rsid w:val="00B97A1A"/>
    <w:rsid w:val="00BA2850"/>
    <w:rsid w:val="00BA3C59"/>
    <w:rsid w:val="00BA4109"/>
    <w:rsid w:val="00BA4232"/>
    <w:rsid w:val="00BA5DC2"/>
    <w:rsid w:val="00BA7E81"/>
    <w:rsid w:val="00BB1518"/>
    <w:rsid w:val="00BB4D19"/>
    <w:rsid w:val="00BC108C"/>
    <w:rsid w:val="00BC23FD"/>
    <w:rsid w:val="00BC343D"/>
    <w:rsid w:val="00BC79E0"/>
    <w:rsid w:val="00BD0990"/>
    <w:rsid w:val="00BD1879"/>
    <w:rsid w:val="00BD7366"/>
    <w:rsid w:val="00BE0D28"/>
    <w:rsid w:val="00BE1086"/>
    <w:rsid w:val="00BE2A56"/>
    <w:rsid w:val="00BE6FDB"/>
    <w:rsid w:val="00BF0E52"/>
    <w:rsid w:val="00BF11F8"/>
    <w:rsid w:val="00BF3E0C"/>
    <w:rsid w:val="00BF5A96"/>
    <w:rsid w:val="00BF62AE"/>
    <w:rsid w:val="00BF658D"/>
    <w:rsid w:val="00C0618D"/>
    <w:rsid w:val="00C141AE"/>
    <w:rsid w:val="00C24FD7"/>
    <w:rsid w:val="00C271A8"/>
    <w:rsid w:val="00C271E0"/>
    <w:rsid w:val="00C30174"/>
    <w:rsid w:val="00C30AF6"/>
    <w:rsid w:val="00C40C8C"/>
    <w:rsid w:val="00C445FB"/>
    <w:rsid w:val="00C44FD6"/>
    <w:rsid w:val="00C45CFC"/>
    <w:rsid w:val="00C51B74"/>
    <w:rsid w:val="00C53DC1"/>
    <w:rsid w:val="00C55792"/>
    <w:rsid w:val="00C55922"/>
    <w:rsid w:val="00C573D8"/>
    <w:rsid w:val="00C71F1E"/>
    <w:rsid w:val="00C73802"/>
    <w:rsid w:val="00C74823"/>
    <w:rsid w:val="00C92C14"/>
    <w:rsid w:val="00C93BD3"/>
    <w:rsid w:val="00C97EF9"/>
    <w:rsid w:val="00CA1B27"/>
    <w:rsid w:val="00CA4CCC"/>
    <w:rsid w:val="00CB5FDF"/>
    <w:rsid w:val="00CB7138"/>
    <w:rsid w:val="00CC32EA"/>
    <w:rsid w:val="00CC6F4C"/>
    <w:rsid w:val="00CD23B5"/>
    <w:rsid w:val="00CD28B8"/>
    <w:rsid w:val="00CD4B2A"/>
    <w:rsid w:val="00CD570D"/>
    <w:rsid w:val="00CD5E7A"/>
    <w:rsid w:val="00CD6135"/>
    <w:rsid w:val="00CD7BD8"/>
    <w:rsid w:val="00CE2469"/>
    <w:rsid w:val="00CE2F1B"/>
    <w:rsid w:val="00CE64E7"/>
    <w:rsid w:val="00CF1A1D"/>
    <w:rsid w:val="00D02D44"/>
    <w:rsid w:val="00D121EB"/>
    <w:rsid w:val="00D12AAA"/>
    <w:rsid w:val="00D12B30"/>
    <w:rsid w:val="00D14005"/>
    <w:rsid w:val="00D1504E"/>
    <w:rsid w:val="00D20818"/>
    <w:rsid w:val="00D26359"/>
    <w:rsid w:val="00D2704D"/>
    <w:rsid w:val="00D32967"/>
    <w:rsid w:val="00D34D0C"/>
    <w:rsid w:val="00D41471"/>
    <w:rsid w:val="00D47684"/>
    <w:rsid w:val="00D562C8"/>
    <w:rsid w:val="00D673D4"/>
    <w:rsid w:val="00D67611"/>
    <w:rsid w:val="00D70242"/>
    <w:rsid w:val="00D70DAC"/>
    <w:rsid w:val="00D73537"/>
    <w:rsid w:val="00D74337"/>
    <w:rsid w:val="00D90751"/>
    <w:rsid w:val="00D90F92"/>
    <w:rsid w:val="00D9282B"/>
    <w:rsid w:val="00D938D4"/>
    <w:rsid w:val="00DA53F9"/>
    <w:rsid w:val="00DA571B"/>
    <w:rsid w:val="00DA79EB"/>
    <w:rsid w:val="00DA7FB5"/>
    <w:rsid w:val="00DC0D40"/>
    <w:rsid w:val="00DC2FC0"/>
    <w:rsid w:val="00DC6F5B"/>
    <w:rsid w:val="00DC72B8"/>
    <w:rsid w:val="00DC7944"/>
    <w:rsid w:val="00DD4967"/>
    <w:rsid w:val="00DD4F26"/>
    <w:rsid w:val="00DD5526"/>
    <w:rsid w:val="00DD5B8E"/>
    <w:rsid w:val="00DD6CDB"/>
    <w:rsid w:val="00DE6C9A"/>
    <w:rsid w:val="00DF0926"/>
    <w:rsid w:val="00DF5987"/>
    <w:rsid w:val="00DF6B16"/>
    <w:rsid w:val="00E006DE"/>
    <w:rsid w:val="00E00965"/>
    <w:rsid w:val="00E0328E"/>
    <w:rsid w:val="00E11919"/>
    <w:rsid w:val="00E13420"/>
    <w:rsid w:val="00E25441"/>
    <w:rsid w:val="00E30F3F"/>
    <w:rsid w:val="00E31849"/>
    <w:rsid w:val="00E31C1D"/>
    <w:rsid w:val="00E35107"/>
    <w:rsid w:val="00E374DA"/>
    <w:rsid w:val="00E4058A"/>
    <w:rsid w:val="00E40766"/>
    <w:rsid w:val="00E4198D"/>
    <w:rsid w:val="00E46A62"/>
    <w:rsid w:val="00E50A59"/>
    <w:rsid w:val="00E53664"/>
    <w:rsid w:val="00E55282"/>
    <w:rsid w:val="00E5542D"/>
    <w:rsid w:val="00E562A8"/>
    <w:rsid w:val="00E652BA"/>
    <w:rsid w:val="00E774B3"/>
    <w:rsid w:val="00E802D4"/>
    <w:rsid w:val="00E8343E"/>
    <w:rsid w:val="00E847CC"/>
    <w:rsid w:val="00E8493C"/>
    <w:rsid w:val="00E878F2"/>
    <w:rsid w:val="00E90955"/>
    <w:rsid w:val="00EA161C"/>
    <w:rsid w:val="00EA36A9"/>
    <w:rsid w:val="00EA7823"/>
    <w:rsid w:val="00EB022D"/>
    <w:rsid w:val="00EB1BB1"/>
    <w:rsid w:val="00EB3167"/>
    <w:rsid w:val="00EC28E8"/>
    <w:rsid w:val="00EC53A1"/>
    <w:rsid w:val="00EC7023"/>
    <w:rsid w:val="00ED4BFE"/>
    <w:rsid w:val="00ED5248"/>
    <w:rsid w:val="00ED57B0"/>
    <w:rsid w:val="00ED7788"/>
    <w:rsid w:val="00ED7CF4"/>
    <w:rsid w:val="00EE154A"/>
    <w:rsid w:val="00EE1C0B"/>
    <w:rsid w:val="00EF1887"/>
    <w:rsid w:val="00EF3350"/>
    <w:rsid w:val="00EF49F1"/>
    <w:rsid w:val="00F0095F"/>
    <w:rsid w:val="00F0410B"/>
    <w:rsid w:val="00F10D50"/>
    <w:rsid w:val="00F12AC3"/>
    <w:rsid w:val="00F20C8A"/>
    <w:rsid w:val="00F226BB"/>
    <w:rsid w:val="00F25989"/>
    <w:rsid w:val="00F2661A"/>
    <w:rsid w:val="00F338F8"/>
    <w:rsid w:val="00F34CC8"/>
    <w:rsid w:val="00F353A8"/>
    <w:rsid w:val="00F37071"/>
    <w:rsid w:val="00F40968"/>
    <w:rsid w:val="00F40B2F"/>
    <w:rsid w:val="00F42E5C"/>
    <w:rsid w:val="00F4330C"/>
    <w:rsid w:val="00F465A3"/>
    <w:rsid w:val="00F52248"/>
    <w:rsid w:val="00F54DDB"/>
    <w:rsid w:val="00F62036"/>
    <w:rsid w:val="00F645ED"/>
    <w:rsid w:val="00F652B5"/>
    <w:rsid w:val="00F67C05"/>
    <w:rsid w:val="00F701A9"/>
    <w:rsid w:val="00F70B27"/>
    <w:rsid w:val="00F71093"/>
    <w:rsid w:val="00F72915"/>
    <w:rsid w:val="00F73C5A"/>
    <w:rsid w:val="00F776B2"/>
    <w:rsid w:val="00F809FE"/>
    <w:rsid w:val="00F82050"/>
    <w:rsid w:val="00F843F7"/>
    <w:rsid w:val="00F859DE"/>
    <w:rsid w:val="00F87355"/>
    <w:rsid w:val="00F920CA"/>
    <w:rsid w:val="00F93200"/>
    <w:rsid w:val="00F94714"/>
    <w:rsid w:val="00FA0100"/>
    <w:rsid w:val="00FA5AD2"/>
    <w:rsid w:val="00FB0151"/>
    <w:rsid w:val="00FB68CA"/>
    <w:rsid w:val="00FC30E3"/>
    <w:rsid w:val="00FC53DD"/>
    <w:rsid w:val="00FC62E2"/>
    <w:rsid w:val="00FC6E32"/>
    <w:rsid w:val="00FD1586"/>
    <w:rsid w:val="00FD2CAD"/>
    <w:rsid w:val="00FD3C2A"/>
    <w:rsid w:val="00FD5146"/>
    <w:rsid w:val="00FD5AD0"/>
    <w:rsid w:val="00FD76D6"/>
    <w:rsid w:val="00FE751B"/>
    <w:rsid w:val="00FF2295"/>
    <w:rsid w:val="00FF23DD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504C8"/>
  <w15:docId w15:val="{84F4BDE7-EC1E-4171-BC12-252B1AFB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eastAsia="Batang" w:hAnsi="Book Antiqu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Subtitle1">
    <w:name w:val="Subtitle1"/>
    <w:basedOn w:val="DefaultParagraphFont"/>
    <w:rsid w:val="00C55922"/>
  </w:style>
  <w:style w:type="character" w:styleId="UnresolvedMention">
    <w:name w:val="Unresolved Mention"/>
    <w:basedOn w:val="DefaultParagraphFont"/>
    <w:uiPriority w:val="99"/>
    <w:semiHidden/>
    <w:unhideWhenUsed/>
    <w:rsid w:val="009D376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45A5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5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y@tulane.edu" TargetMode="External"/><Relationship Id="rId13" Type="http://schemas.openxmlformats.org/officeDocument/2006/relationships/hyperlink" Target="http://theadvocate.com/news/opinion/15533493-148/guest-column-wide-disparity-in-outreach-efforts-in-new-orleans-schools" TargetMode="External"/><Relationship Id="rId18" Type="http://schemas.openxmlformats.org/officeDocument/2006/relationships/hyperlink" Target="https://www.youtube.com/watch?v=dD8D6KF5U-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headvocate.com/baton_rouge/opinion/article_c8d1ae44-6191-11e7-a246-6b34e67e61ea.html" TargetMode="External"/><Relationship Id="rId17" Type="http://schemas.openxmlformats.org/officeDocument/2006/relationships/hyperlink" Target="http://theadvocate.com/news/opinion/9419324-123/guest-column-charter-experiment-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mpathyeducates.org/opinion-new-orleans-takeover-is-a-model-of-what-not-to-do-with-georgia-school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larsstrategynetwork.org/brief/rhetoric-and-reality-all-charter-approach-school-reform-new-orlea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tschooled.blog.ajc.com/2015/04/01/opinion-new-orleans-takeover-is-a-model-of-what-not-to-do-with-georgia-school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lars.org/brief/how-uneven-marketing-schools-new-orleans-turning-education-commodit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celestelay.com" TargetMode="External"/><Relationship Id="rId14" Type="http://schemas.openxmlformats.org/officeDocument/2006/relationships/hyperlink" Target="https://theconversation.com/when-it-comes-to-new-orleans-schools-who-is-making-the-choices-463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A4B6-DA0B-4E62-97AC-041AD2C0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OACS</Company>
  <LinksUpToDate>false</LinksUpToDate>
  <CharactersWithSpaces>17784</CharactersWithSpaces>
  <SharedDoc>false</SharedDoc>
  <HLinks>
    <vt:vector size="96" baseType="variant">
      <vt:variant>
        <vt:i4>3473442</vt:i4>
      </vt:variant>
      <vt:variant>
        <vt:i4>45</vt:i4>
      </vt:variant>
      <vt:variant>
        <vt:i4>0</vt:i4>
      </vt:variant>
      <vt:variant>
        <vt:i4>5</vt:i4>
      </vt:variant>
      <vt:variant>
        <vt:lpwstr>http://www.pbs.org/now/shows/220/interview-lay.html</vt:lpwstr>
      </vt:variant>
      <vt:variant>
        <vt:lpwstr/>
      </vt:variant>
      <vt:variant>
        <vt:i4>1376357</vt:i4>
      </vt:variant>
      <vt:variant>
        <vt:i4>42</vt:i4>
      </vt:variant>
      <vt:variant>
        <vt:i4>0</vt:i4>
      </vt:variant>
      <vt:variant>
        <vt:i4>5</vt:i4>
      </vt:variant>
      <vt:variant>
        <vt:lpwstr>http://www.wwl.com/topic/play_window.php?audioType=Episode&amp;audioId=5634010</vt:lpwstr>
      </vt:variant>
      <vt:variant>
        <vt:lpwstr/>
      </vt:variant>
      <vt:variant>
        <vt:i4>2293812</vt:i4>
      </vt:variant>
      <vt:variant>
        <vt:i4>39</vt:i4>
      </vt:variant>
      <vt:variant>
        <vt:i4>0</vt:i4>
      </vt:variant>
      <vt:variant>
        <vt:i4>5</vt:i4>
      </vt:variant>
      <vt:variant>
        <vt:lpwstr>http://theneworleansimperative.org/</vt:lpwstr>
      </vt:variant>
      <vt:variant>
        <vt:lpwstr/>
      </vt:variant>
      <vt:variant>
        <vt:i4>3801142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https://www.youtube.com/watch?v=ZWtT91cc-4w</vt:lpwstr>
      </vt:variant>
      <vt:variant>
        <vt:lpwstr/>
      </vt:variant>
      <vt:variant>
        <vt:i4>4915273</vt:i4>
      </vt:variant>
      <vt:variant>
        <vt:i4>33</vt:i4>
      </vt:variant>
      <vt:variant>
        <vt:i4>0</vt:i4>
      </vt:variant>
      <vt:variant>
        <vt:i4>5</vt:i4>
      </vt:variant>
      <vt:variant>
        <vt:lpwstr>http://media.wwl.com/a/109282897/9-18-the-think-tank-1210pm-david-vitter-bad-to-the-bone.htm</vt:lpwstr>
      </vt:variant>
      <vt:variant>
        <vt:lpwstr/>
      </vt:variant>
      <vt:variant>
        <vt:i4>3407907</vt:i4>
      </vt:variant>
      <vt:variant>
        <vt:i4>30</vt:i4>
      </vt:variant>
      <vt:variant>
        <vt:i4>0</vt:i4>
      </vt:variant>
      <vt:variant>
        <vt:i4>5</vt:i4>
      </vt:variant>
      <vt:variant>
        <vt:lpwstr>http://www.cuny.tv/show/potus2016/PR2004892</vt:lpwstr>
      </vt:variant>
      <vt:variant>
        <vt:lpwstr/>
      </vt:variant>
      <vt:variant>
        <vt:i4>6094917</vt:i4>
      </vt:variant>
      <vt:variant>
        <vt:i4>27</vt:i4>
      </vt:variant>
      <vt:variant>
        <vt:i4>0</vt:i4>
      </vt:variant>
      <vt:variant>
        <vt:i4>5</vt:i4>
      </vt:variant>
      <vt:variant>
        <vt:lpwstr>http://www.wwltv.com/news/louisiana-primary-preview/67616483</vt:lpwstr>
      </vt:variant>
      <vt:variant>
        <vt:lpwstr/>
      </vt:variant>
      <vt:variant>
        <vt:i4>2359328</vt:i4>
      </vt:variant>
      <vt:variant>
        <vt:i4>24</vt:i4>
      </vt:variant>
      <vt:variant>
        <vt:i4>0</vt:i4>
      </vt:variant>
      <vt:variant>
        <vt:i4>5</vt:i4>
      </vt:variant>
      <vt:variant>
        <vt:lpwstr>http://media.wwl.com/a/113926424/think-tank-1110am-donald-trump.htm</vt:lpwstr>
      </vt:variant>
      <vt:variant>
        <vt:lpwstr/>
      </vt:variant>
      <vt:variant>
        <vt:i4>983121</vt:i4>
      </vt:variant>
      <vt:variant>
        <vt:i4>21</vt:i4>
      </vt:variant>
      <vt:variant>
        <vt:i4>0</vt:i4>
      </vt:variant>
      <vt:variant>
        <vt:i4>5</vt:i4>
      </vt:variant>
      <vt:variant>
        <vt:lpwstr>http://www.c-span.org/person/?celestelay</vt:lpwstr>
      </vt:variant>
      <vt:variant>
        <vt:lpwstr/>
      </vt:variant>
      <vt:variant>
        <vt:i4>2097266</vt:i4>
      </vt:variant>
      <vt:variant>
        <vt:i4>18</vt:i4>
      </vt:variant>
      <vt:variant>
        <vt:i4>0</vt:i4>
      </vt:variant>
      <vt:variant>
        <vt:i4>5</vt:i4>
      </vt:variant>
      <vt:variant>
        <vt:lpwstr>http://theadvocate.com/news/opinion/9419324-123/guest-column-charter-experiment-in</vt:lpwstr>
      </vt:variant>
      <vt:variant>
        <vt:lpwstr/>
      </vt:variant>
      <vt:variant>
        <vt:i4>3997749</vt:i4>
      </vt:variant>
      <vt:variant>
        <vt:i4>15</vt:i4>
      </vt:variant>
      <vt:variant>
        <vt:i4>0</vt:i4>
      </vt:variant>
      <vt:variant>
        <vt:i4>5</vt:i4>
      </vt:variant>
      <vt:variant>
        <vt:lpwstr>http://empathyeducates.org/opinion-new-orleans-takeover-is-a-model-of-what-not-to-do-with-georgia-schools/</vt:lpwstr>
      </vt:variant>
      <vt:variant>
        <vt:lpwstr/>
      </vt:variant>
      <vt:variant>
        <vt:i4>3539052</vt:i4>
      </vt:variant>
      <vt:variant>
        <vt:i4>12</vt:i4>
      </vt:variant>
      <vt:variant>
        <vt:i4>0</vt:i4>
      </vt:variant>
      <vt:variant>
        <vt:i4>5</vt:i4>
      </vt:variant>
      <vt:variant>
        <vt:lpwstr>http://getschooled.blog.ajc.com/2015/04/01/opinion-new-orleans-takeover-is-a-model-of-what-not-to-do-with-georgia-schools/</vt:lpwstr>
      </vt:variant>
      <vt:variant>
        <vt:lpwstr/>
      </vt:variant>
      <vt:variant>
        <vt:i4>1572884</vt:i4>
      </vt:variant>
      <vt:variant>
        <vt:i4>9</vt:i4>
      </vt:variant>
      <vt:variant>
        <vt:i4>0</vt:i4>
      </vt:variant>
      <vt:variant>
        <vt:i4>5</vt:i4>
      </vt:variant>
      <vt:variant>
        <vt:lpwstr>https://theconversation.com/when-it-comes-to-new-orleans-schools-who-is-making-the-choices-46313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http://www.scholarsstrategynetwork.org/scholar-profile/551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http://jcelestelay.com/</vt:lpwstr>
      </vt:variant>
      <vt:variant>
        <vt:lpwstr/>
      </vt:variant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mailto:jlay@tulane.edu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bsos</dc:creator>
  <cp:lastModifiedBy>Lay, J. Celeste</cp:lastModifiedBy>
  <cp:revision>2</cp:revision>
  <cp:lastPrinted>2017-01-25T17:45:00Z</cp:lastPrinted>
  <dcterms:created xsi:type="dcterms:W3CDTF">2018-09-12T21:03:00Z</dcterms:created>
  <dcterms:modified xsi:type="dcterms:W3CDTF">2018-09-12T21:03:00Z</dcterms:modified>
</cp:coreProperties>
</file>